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FA9" w14:textId="77777777" w:rsidR="00501F24" w:rsidRPr="00D63D77" w:rsidRDefault="00501F24" w:rsidP="00501F24">
      <w:pPr>
        <w:pStyle w:val="TemelParagraf"/>
        <w:jc w:val="right"/>
        <w:rPr>
          <w:rFonts w:ascii="Times New Roman" w:hAnsi="Times New Roman" w:cs="Times New Roman"/>
          <w:color w:val="000A7C"/>
          <w:spacing w:val="-24"/>
          <w:sz w:val="48"/>
          <w:szCs w:val="48"/>
        </w:rPr>
      </w:pPr>
      <w:r w:rsidRPr="00D63D77">
        <w:rPr>
          <w:rFonts w:ascii="Times New Roman" w:hAnsi="Times New Roman" w:cs="Times New Roman"/>
          <w:color w:val="000A7C"/>
          <w:spacing w:val="-24"/>
          <w:sz w:val="48"/>
          <w:szCs w:val="48"/>
        </w:rPr>
        <w:t xml:space="preserve">Write the </w:t>
      </w:r>
      <w:r w:rsidR="00B9009C" w:rsidRPr="00D63D77">
        <w:rPr>
          <w:rFonts w:ascii="Times New Roman" w:hAnsi="Times New Roman" w:cs="Times New Roman"/>
          <w:color w:val="000A7C"/>
          <w:spacing w:val="-24"/>
          <w:sz w:val="48"/>
          <w:szCs w:val="48"/>
        </w:rPr>
        <w:t>T</w:t>
      </w:r>
      <w:r w:rsidRPr="00D63D77">
        <w:rPr>
          <w:rFonts w:ascii="Times New Roman" w:hAnsi="Times New Roman" w:cs="Times New Roman"/>
          <w:color w:val="000A7C"/>
          <w:spacing w:val="-24"/>
          <w:sz w:val="48"/>
          <w:szCs w:val="48"/>
        </w:rPr>
        <w:t xml:space="preserve">itle of Your </w:t>
      </w:r>
    </w:p>
    <w:p w14:paraId="39022CC7" w14:textId="02EAB626" w:rsidR="00501F24" w:rsidRPr="00D63D77" w:rsidRDefault="00557D55" w:rsidP="00501F24">
      <w:pPr>
        <w:pStyle w:val="TemelParagraf"/>
        <w:jc w:val="right"/>
        <w:rPr>
          <w:rFonts w:ascii="Times New Roman" w:hAnsi="Times New Roman" w:cs="Times New Roman"/>
          <w:i/>
          <w:iCs/>
          <w:color w:val="000A7C"/>
          <w:spacing w:val="-24"/>
          <w:sz w:val="48"/>
          <w:szCs w:val="48"/>
        </w:rPr>
      </w:pPr>
      <w:r>
        <w:rPr>
          <w:rFonts w:ascii="Times New Roman" w:hAnsi="Times New Roman" w:cs="Times New Roman"/>
          <w:color w:val="000A7C"/>
          <w:spacing w:val="-24"/>
          <w:sz w:val="48"/>
          <w:szCs w:val="48"/>
        </w:rPr>
        <w:t>Article</w:t>
      </w:r>
      <w:r w:rsidR="00501F24" w:rsidRPr="00D63D77">
        <w:rPr>
          <w:rFonts w:ascii="Times New Roman" w:hAnsi="Times New Roman" w:cs="Times New Roman"/>
          <w:color w:val="000A7C"/>
          <w:spacing w:val="-24"/>
          <w:sz w:val="48"/>
          <w:szCs w:val="48"/>
        </w:rPr>
        <w:t xml:space="preserve"> Here </w:t>
      </w:r>
    </w:p>
    <w:p w14:paraId="01463D98" w14:textId="44ED4806" w:rsidR="00B9009C" w:rsidRPr="00D63D77" w:rsidRDefault="00B9009C" w:rsidP="00B9009C">
      <w:pPr>
        <w:tabs>
          <w:tab w:val="left" w:pos="3840"/>
        </w:tabs>
        <w:jc w:val="right"/>
        <w:rPr>
          <w:i/>
          <w:iCs/>
          <w:color w:val="000A7C"/>
          <w:spacing w:val="-24"/>
          <w:sz w:val="48"/>
          <w:szCs w:val="48"/>
        </w:rPr>
      </w:pPr>
    </w:p>
    <w:p w14:paraId="1D391F1E" w14:textId="4CE9F779" w:rsidR="00B9009C" w:rsidRPr="00D63D77" w:rsidRDefault="002E7195" w:rsidP="00B9009C">
      <w:pPr>
        <w:pStyle w:val="TemelParagraf"/>
        <w:jc w:val="right"/>
        <w:rPr>
          <w:rStyle w:val="Kpr"/>
          <w:rFonts w:ascii="Times New Roman" w:hAnsi="Times New Roman" w:cs="Times New Roman"/>
          <w:sz w:val="28"/>
          <w:szCs w:val="28"/>
          <w:u w:val="none"/>
          <w:vertAlign w:val="superscript"/>
        </w:rPr>
      </w:pPr>
      <w:hyperlink r:id="rId7" w:history="1">
        <w:r w:rsidR="00501F24" w:rsidRPr="00D63D77">
          <w:rPr>
            <w:rStyle w:val="Kpr"/>
            <w:rFonts w:ascii="Times New Roman" w:hAnsi="Times New Roman" w:cs="Times New Roman"/>
            <w:sz w:val="18"/>
            <w:szCs w:val="18"/>
          </w:rPr>
          <w:t>https://orcid.org/xxxx-xxxxx-xxxx-xxxx</w:t>
        </w:r>
      </w:hyperlink>
      <w:r w:rsidR="00B9009C" w:rsidRPr="00D63D7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501F24" w:rsidRPr="00D63D77">
        <w:rPr>
          <w:rStyle w:val="Kpr"/>
          <w:rFonts w:ascii="Times New Roman" w:hAnsi="Times New Roman" w:cs="Times New Roman"/>
          <w:sz w:val="28"/>
          <w:szCs w:val="28"/>
          <w:u w:val="none"/>
        </w:rPr>
        <w:t>Name of the Author</w:t>
      </w:r>
      <w:r w:rsidR="00B9009C" w:rsidRPr="00D63D77">
        <w:rPr>
          <w:rStyle w:val="Kpr"/>
          <w:rFonts w:ascii="Times New Roman" w:hAnsi="Times New Roman" w:cs="Times New Roman"/>
          <w:sz w:val="28"/>
          <w:szCs w:val="28"/>
          <w:u w:val="none"/>
          <w:vertAlign w:val="superscript"/>
        </w:rPr>
        <w:t>1</w:t>
      </w:r>
    </w:p>
    <w:p w14:paraId="3F902616" w14:textId="77777777" w:rsidR="00B9009C" w:rsidRPr="00D63D77" w:rsidRDefault="00B9009C" w:rsidP="00B9009C">
      <w:pPr>
        <w:pStyle w:val="TemelParagraf"/>
        <w:jc w:val="right"/>
        <w:rPr>
          <w:rFonts w:ascii="Times New Roman" w:hAnsi="Times New Roman" w:cs="Times New Roman"/>
          <w:color w:val="265A9B"/>
          <w:sz w:val="28"/>
          <w:szCs w:val="28"/>
          <w:vertAlign w:val="superscript"/>
        </w:rPr>
      </w:pPr>
    </w:p>
    <w:p w14:paraId="2519834A" w14:textId="7E7F7BA8" w:rsidR="00B9009C" w:rsidRPr="00D63D77" w:rsidRDefault="00B9009C" w:rsidP="00B9009C">
      <w:pPr>
        <w:pStyle w:val="TemelParagraf"/>
        <w:jc w:val="right"/>
        <w:rPr>
          <w:rFonts w:ascii="Times New Roman" w:hAnsi="Times New Roman" w:cs="Times New Roman"/>
          <w:sz w:val="20"/>
          <w:szCs w:val="20"/>
        </w:rPr>
      </w:pPr>
      <w:r w:rsidRPr="00D63D7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63D77">
        <w:rPr>
          <w:rFonts w:ascii="Times New Roman" w:hAnsi="Times New Roman" w:cs="Times New Roman"/>
          <w:sz w:val="20"/>
          <w:szCs w:val="20"/>
        </w:rPr>
        <w:t xml:space="preserve"> Prof. Dr., Department of</w:t>
      </w:r>
      <w:r w:rsidR="00501F24" w:rsidRPr="00D63D77">
        <w:rPr>
          <w:rFonts w:ascii="Times New Roman" w:hAnsi="Times New Roman" w:cs="Times New Roman"/>
          <w:sz w:val="20"/>
          <w:szCs w:val="20"/>
        </w:rPr>
        <w:t xml:space="preserve"> xxxxxxxxx</w:t>
      </w:r>
      <w:r w:rsidRPr="00D63D77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ECE6E8B" w14:textId="0E2497F7" w:rsidR="00B9009C" w:rsidRPr="00D63D77" w:rsidRDefault="00501F24" w:rsidP="00B9009C">
      <w:pPr>
        <w:pStyle w:val="TemelParagraf"/>
        <w:jc w:val="right"/>
        <w:rPr>
          <w:rFonts w:ascii="Times New Roman" w:hAnsi="Times New Roman" w:cs="Times New Roman"/>
          <w:sz w:val="20"/>
          <w:szCs w:val="20"/>
        </w:rPr>
      </w:pPr>
      <w:r w:rsidRPr="00D63D77">
        <w:rPr>
          <w:rFonts w:ascii="Times New Roman" w:hAnsi="Times New Roman" w:cs="Times New Roman"/>
          <w:sz w:val="20"/>
          <w:szCs w:val="20"/>
        </w:rPr>
        <w:t>Xxxxx</w:t>
      </w:r>
      <w:r w:rsidR="00B9009C" w:rsidRPr="00D63D77">
        <w:rPr>
          <w:rFonts w:ascii="Times New Roman" w:hAnsi="Times New Roman" w:cs="Times New Roman"/>
          <w:sz w:val="20"/>
          <w:szCs w:val="20"/>
        </w:rPr>
        <w:t xml:space="preserve"> University, </w:t>
      </w:r>
      <w:r w:rsidRPr="00D63D77">
        <w:rPr>
          <w:rFonts w:ascii="Times New Roman" w:hAnsi="Times New Roman" w:cs="Times New Roman"/>
          <w:sz w:val="20"/>
          <w:szCs w:val="20"/>
        </w:rPr>
        <w:t xml:space="preserve">Couıntry </w:t>
      </w:r>
    </w:p>
    <w:p w14:paraId="20B9D7B9" w14:textId="77777777" w:rsidR="00B9009C" w:rsidRPr="00D63D77" w:rsidRDefault="00B9009C" w:rsidP="00B9009C">
      <w:pPr>
        <w:pStyle w:val="TemelParagraf"/>
        <w:jc w:val="both"/>
        <w:rPr>
          <w:rFonts w:ascii="Times New Roman" w:hAnsi="Times New Roman" w:cs="Times New Roman"/>
          <w:b/>
          <w:bCs/>
          <w:i/>
          <w:iCs/>
          <w:color w:val="253660"/>
          <w:sz w:val="32"/>
          <w:szCs w:val="32"/>
        </w:rPr>
      </w:pPr>
    </w:p>
    <w:p w14:paraId="2F75C864" w14:textId="3DE30105" w:rsidR="00B9009C" w:rsidRPr="00D63D77" w:rsidRDefault="00B9009C" w:rsidP="00B9009C">
      <w:pPr>
        <w:pStyle w:val="TemelParagraf"/>
        <w:jc w:val="both"/>
        <w:rPr>
          <w:rFonts w:ascii="Times New Roman" w:hAnsi="Times New Roman" w:cs="Times New Roman"/>
          <w:b/>
          <w:bCs/>
          <w:i/>
          <w:iCs/>
          <w:color w:val="253660"/>
          <w:sz w:val="32"/>
          <w:szCs w:val="32"/>
        </w:rPr>
      </w:pPr>
      <w:r w:rsidRPr="00D63D77">
        <w:rPr>
          <w:rFonts w:ascii="Times New Roman" w:hAnsi="Times New Roman" w:cs="Times New Roman"/>
          <w:b/>
          <w:bCs/>
          <w:i/>
          <w:iCs/>
          <w:color w:val="253660"/>
          <w:sz w:val="32"/>
          <w:szCs w:val="32"/>
        </w:rPr>
        <w:t>abstract</w:t>
      </w:r>
    </w:p>
    <w:p w14:paraId="6B4DA361" w14:textId="0D0DF87A" w:rsidR="00B9009C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D63D77">
        <w:rPr>
          <w:rFonts w:ascii="Times New Roman" w:hAnsi="Times New Roman" w:cs="Times New Roman"/>
          <w:lang w:val="en-US"/>
        </w:rPr>
        <w:t>Please write your abstract here</w:t>
      </w:r>
      <w:r w:rsidR="00B9009C" w:rsidRPr="00D63D77">
        <w:rPr>
          <w:rFonts w:ascii="Times New Roman" w:hAnsi="Times New Roman" w:cs="Times New Roman"/>
          <w:lang w:val="en-US"/>
        </w:rPr>
        <w:t>.</w:t>
      </w:r>
      <w:r w:rsidRPr="00D63D77">
        <w:rPr>
          <w:rFonts w:ascii="Times New Roman" w:hAnsi="Times New Roman" w:cs="Times New Roman"/>
          <w:lang w:val="en-US"/>
        </w:rPr>
        <w:t xml:space="preserve"> Abstract should not exceed 300 words. Don’t make any citation in the abstract section.</w:t>
      </w:r>
    </w:p>
    <w:p w14:paraId="6C020C73" w14:textId="25A49775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6532AC3" w14:textId="2F9C4AB7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19EB1A16" w14:textId="6B547C08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23272808" w14:textId="30378EC1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5E6C3F67" w14:textId="79C94295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90C4B1C" w14:textId="27AA4A1D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4AEA0550" w14:textId="0EDAB28B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77004839" w14:textId="60DFA8B8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7F5877FA" w14:textId="7FFFA98D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0E18909E" w14:textId="5F70C3C1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0412B276" w14:textId="5C550932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454EA313" w14:textId="74D2D68F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577E10CD" w14:textId="1A577532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2837C825" w14:textId="7F060A21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25BF9A43" w14:textId="77777777" w:rsidR="00501F24" w:rsidRPr="00D63D77" w:rsidRDefault="00501F24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1C81A7B7" w14:textId="77777777" w:rsidR="00B9009C" w:rsidRPr="00D63D77" w:rsidRDefault="00B9009C" w:rsidP="00B9009C">
      <w:pPr>
        <w:pStyle w:val="ParagrafStiliYok"/>
        <w:suppressAutoHyphens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50BEB7A" w14:textId="36AE6FD1" w:rsidR="00B9009C" w:rsidRPr="00D63D77" w:rsidRDefault="00B9009C" w:rsidP="00B9009C">
      <w:pPr>
        <w:pStyle w:val="ParagrafStiliYok"/>
        <w:suppressAutoHyphens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63D77">
        <w:rPr>
          <w:rFonts w:ascii="Times New Roman" w:hAnsi="Times New Roman" w:cs="Times New Roman"/>
          <w:b/>
          <w:bCs/>
          <w:i/>
          <w:iCs/>
          <w:color w:val="253660"/>
        </w:rPr>
        <w:t>Keywords:</w:t>
      </w:r>
      <w:r w:rsidRPr="00D63D77">
        <w:rPr>
          <w:rFonts w:ascii="Times New Roman" w:hAnsi="Times New Roman" w:cs="Times New Roman"/>
        </w:rPr>
        <w:t xml:space="preserve"> </w:t>
      </w:r>
      <w:r w:rsidR="00E12103" w:rsidRPr="00D63D77">
        <w:rPr>
          <w:rFonts w:ascii="Times New Roman" w:hAnsi="Times New Roman" w:cs="Times New Roman"/>
          <w:sz w:val="22"/>
          <w:szCs w:val="22"/>
          <w:lang w:val="en-US"/>
        </w:rPr>
        <w:t>English</w:t>
      </w:r>
      <w:r w:rsidRPr="00D63D7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E12103" w:rsidRPr="00D63D77">
        <w:rPr>
          <w:rFonts w:ascii="Times New Roman" w:hAnsi="Times New Roman" w:cs="Times New Roman"/>
          <w:sz w:val="22"/>
          <w:szCs w:val="22"/>
          <w:lang w:val="en-US"/>
        </w:rPr>
        <w:t>Shakespeare</w:t>
      </w:r>
      <w:r w:rsidRPr="00D63D77">
        <w:rPr>
          <w:rFonts w:ascii="Times New Roman" w:hAnsi="Times New Roman" w:cs="Times New Roman"/>
          <w:sz w:val="22"/>
          <w:szCs w:val="22"/>
          <w:lang w:val="en-US"/>
        </w:rPr>
        <w:t>, power, language</w:t>
      </w:r>
      <w:r w:rsidR="00E12103" w:rsidRPr="00D63D7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57D55">
        <w:rPr>
          <w:rFonts w:ascii="Times New Roman" w:hAnsi="Times New Roman" w:cs="Times New Roman"/>
          <w:sz w:val="22"/>
          <w:szCs w:val="22"/>
          <w:lang w:val="en-US"/>
        </w:rPr>
        <w:t>(please write 3 to 5 keywords)</w:t>
      </w:r>
    </w:p>
    <w:p w14:paraId="62216E9F" w14:textId="77777777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389C79F5" w14:textId="77777777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17E3B3F4" w14:textId="77777777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362B8D81" w14:textId="77777777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1AC4266F" w14:textId="77777777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7E72B647" w14:textId="77777777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373C2774" w14:textId="77777777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1012BBCB" w14:textId="77777777" w:rsidR="00557D55" w:rsidRDefault="00557D55" w:rsidP="00E12103">
      <w:pPr>
        <w:rPr>
          <w:sz w:val="22"/>
          <w:szCs w:val="22"/>
          <w14:ligatures w14:val="none"/>
        </w:rPr>
      </w:pPr>
    </w:p>
    <w:p w14:paraId="5884EDB9" w14:textId="77777777" w:rsidR="00557D55" w:rsidRDefault="00557D55" w:rsidP="00E12103">
      <w:pPr>
        <w:rPr>
          <w:sz w:val="22"/>
          <w:szCs w:val="22"/>
          <w14:ligatures w14:val="none"/>
        </w:rPr>
      </w:pPr>
    </w:p>
    <w:p w14:paraId="75A75203" w14:textId="77777777" w:rsidR="00557D55" w:rsidRDefault="00557D55" w:rsidP="00E12103">
      <w:pPr>
        <w:rPr>
          <w:sz w:val="22"/>
          <w:szCs w:val="22"/>
          <w14:ligatures w14:val="none"/>
        </w:rPr>
      </w:pPr>
    </w:p>
    <w:p w14:paraId="0019647C" w14:textId="77777777" w:rsidR="00557D55" w:rsidRDefault="00557D55" w:rsidP="00E12103">
      <w:pPr>
        <w:rPr>
          <w:sz w:val="22"/>
          <w:szCs w:val="22"/>
          <w14:ligatures w14:val="none"/>
        </w:rPr>
      </w:pPr>
    </w:p>
    <w:p w14:paraId="09A6AA36" w14:textId="77777777" w:rsidR="00557D55" w:rsidRDefault="00557D55" w:rsidP="00E12103">
      <w:pPr>
        <w:rPr>
          <w:sz w:val="22"/>
          <w:szCs w:val="22"/>
          <w14:ligatures w14:val="none"/>
        </w:rPr>
      </w:pPr>
    </w:p>
    <w:p w14:paraId="7AADDF73" w14:textId="77777777" w:rsidR="00557D55" w:rsidRDefault="00557D55" w:rsidP="00E12103">
      <w:pPr>
        <w:rPr>
          <w:sz w:val="22"/>
          <w:szCs w:val="22"/>
          <w14:ligatures w14:val="none"/>
        </w:rPr>
      </w:pPr>
    </w:p>
    <w:p w14:paraId="6F958852" w14:textId="4D27BB9E" w:rsidR="00E12103" w:rsidRPr="00E12103" w:rsidRDefault="00E12103" w:rsidP="00E12103">
      <w:pPr>
        <w:rPr>
          <w14:ligatures w14:val="none"/>
        </w:rPr>
      </w:pPr>
      <w:r w:rsidRPr="00E12103">
        <w:rPr>
          <w:sz w:val="22"/>
          <w:szCs w:val="22"/>
          <w14:ligatures w14:val="none"/>
        </w:rPr>
        <w:t xml:space="preserve">Correspondence: e-mail: </w:t>
      </w:r>
      <w:r w:rsidR="00557D55">
        <w:rPr>
          <w:sz w:val="22"/>
          <w:szCs w:val="22"/>
          <w14:ligatures w14:val="none"/>
        </w:rPr>
        <w:t>xxxxx</w:t>
      </w:r>
      <w:r w:rsidRPr="00E12103">
        <w:rPr>
          <w:sz w:val="22"/>
          <w:szCs w:val="22"/>
          <w14:ligatures w14:val="none"/>
        </w:rPr>
        <w:t>@</w:t>
      </w:r>
      <w:r w:rsidR="00557D55">
        <w:rPr>
          <w:sz w:val="22"/>
          <w:szCs w:val="22"/>
          <w14:ligatures w14:val="none"/>
        </w:rPr>
        <w:t>xmail.xxx</w:t>
      </w:r>
    </w:p>
    <w:p w14:paraId="749F239B" w14:textId="396A2115" w:rsidR="00B9009C" w:rsidRPr="00D63D77" w:rsidRDefault="00B9009C" w:rsidP="00B9009C">
      <w:pPr>
        <w:pStyle w:val="TemelParagraf"/>
        <w:rPr>
          <w:rFonts w:ascii="Times New Roman" w:hAnsi="Times New Roman" w:cs="Times New Roman"/>
          <w:sz w:val="18"/>
          <w:szCs w:val="18"/>
        </w:rPr>
      </w:pPr>
    </w:p>
    <w:p w14:paraId="6A548AA0" w14:textId="328B24E9" w:rsidR="00003815" w:rsidRDefault="006970B0" w:rsidP="006970B0">
      <w:pPr>
        <w:pStyle w:val="Balk2"/>
        <w:spacing w:before="0" w:after="0"/>
        <w:rPr>
          <w:rStyle w:val="selected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0B0">
        <w:rPr>
          <w:rStyle w:val="selected"/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6970B0">
        <w:rPr>
          <w:rStyle w:val="selected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INTRODUCTION</w:t>
      </w:r>
    </w:p>
    <w:p w14:paraId="27DC5F58" w14:textId="77777777" w:rsidR="00AC082B" w:rsidRDefault="00AC082B" w:rsidP="00AC082B">
      <w:pPr>
        <w:pStyle w:val="ListeParagraf"/>
        <w:numPr>
          <w:ilvl w:val="0"/>
          <w:numId w:val="8"/>
        </w:numPr>
        <w:spacing w:before="100" w:beforeAutospacing="1" w:after="100" w:afterAutospacing="1"/>
        <w:rPr>
          <w14:ligatures w14:val="none"/>
        </w:rPr>
      </w:pPr>
      <w:r w:rsidRPr="00AC082B">
        <w:rPr>
          <w14:ligatures w14:val="none"/>
        </w:rPr>
        <w:t>Establishes the research context and background.</w:t>
      </w:r>
    </w:p>
    <w:p w14:paraId="78A0FADE" w14:textId="77777777" w:rsidR="00AC082B" w:rsidRDefault="00AC082B" w:rsidP="00AC082B">
      <w:pPr>
        <w:pStyle w:val="ListeParagraf"/>
        <w:numPr>
          <w:ilvl w:val="0"/>
          <w:numId w:val="8"/>
        </w:numPr>
        <w:spacing w:before="100" w:beforeAutospacing="1" w:after="100" w:afterAutospacing="1"/>
        <w:rPr>
          <w14:ligatures w14:val="none"/>
        </w:rPr>
      </w:pPr>
      <w:r w:rsidRPr="00AC082B">
        <w:rPr>
          <w14:ligatures w14:val="none"/>
        </w:rPr>
        <w:t xml:space="preserve">Introduces the topic, problem, or central question. </w:t>
      </w:r>
    </w:p>
    <w:p w14:paraId="087AE2D0" w14:textId="77777777" w:rsidR="00AC082B" w:rsidRDefault="00AC082B" w:rsidP="00AC082B">
      <w:pPr>
        <w:pStyle w:val="ListeParagraf"/>
        <w:numPr>
          <w:ilvl w:val="0"/>
          <w:numId w:val="8"/>
        </w:numPr>
        <w:spacing w:before="100" w:beforeAutospacing="1" w:after="100" w:afterAutospacing="1"/>
        <w:rPr>
          <w14:ligatures w14:val="none"/>
        </w:rPr>
      </w:pPr>
      <w:r w:rsidRPr="00AC082B">
        <w:rPr>
          <w14:ligatures w14:val="none"/>
        </w:rPr>
        <w:t xml:space="preserve">States the paper's thesis or main argument. </w:t>
      </w:r>
    </w:p>
    <w:p w14:paraId="371DBD05" w14:textId="2D96AD16" w:rsidR="00AC082B" w:rsidRPr="00AC082B" w:rsidRDefault="00AC082B" w:rsidP="00AC082B">
      <w:pPr>
        <w:pStyle w:val="ListeParagraf"/>
        <w:numPr>
          <w:ilvl w:val="0"/>
          <w:numId w:val="8"/>
        </w:numPr>
        <w:spacing w:before="100" w:beforeAutospacing="1" w:after="100" w:afterAutospacing="1"/>
        <w:rPr>
          <w14:ligatures w14:val="none"/>
        </w:rPr>
      </w:pPr>
      <w:r w:rsidRPr="00AC082B">
        <w:rPr>
          <w14:ligatures w14:val="none"/>
        </w:rPr>
        <w:t>Briefly outlines the paper's structure or roadmap.</w:t>
      </w:r>
    </w:p>
    <w:p w14:paraId="0AD51E55" w14:textId="77777777" w:rsidR="00F240B3" w:rsidRDefault="00AC082B" w:rsidP="00AC082B">
      <w:pPr>
        <w:spacing w:before="100" w:beforeAutospacing="1" w:after="100" w:afterAutospacing="1"/>
        <w:rPr>
          <w14:ligatures w14:val="none"/>
        </w:rPr>
      </w:pPr>
      <w:r w:rsidRPr="00AC082B">
        <w:rPr>
          <w:b/>
          <w:bCs/>
          <w14:ligatures w14:val="none"/>
        </w:rPr>
        <w:t xml:space="preserve">2. </w:t>
      </w:r>
      <w:r w:rsidR="00F240B3" w:rsidRPr="00AC082B">
        <w:rPr>
          <w:b/>
          <w:bCs/>
          <w14:ligatures w14:val="none"/>
        </w:rPr>
        <w:t>L</w:t>
      </w:r>
      <w:r w:rsidR="00F240B3">
        <w:rPr>
          <w:b/>
          <w:bCs/>
          <w14:ligatures w14:val="none"/>
        </w:rPr>
        <w:t>I</w:t>
      </w:r>
      <w:r w:rsidR="00F240B3" w:rsidRPr="00AC082B">
        <w:rPr>
          <w:b/>
          <w:bCs/>
          <w14:ligatures w14:val="none"/>
        </w:rPr>
        <w:t>TERATURE REV</w:t>
      </w:r>
      <w:r w:rsidR="00F240B3">
        <w:rPr>
          <w:b/>
          <w:bCs/>
          <w14:ligatures w14:val="none"/>
        </w:rPr>
        <w:t>I</w:t>
      </w:r>
      <w:r w:rsidR="00F240B3" w:rsidRPr="00AC082B">
        <w:rPr>
          <w:b/>
          <w:bCs/>
          <w14:ligatures w14:val="none"/>
        </w:rPr>
        <w:t>EW (OR BACKGROUND / CONTEXT)</w:t>
      </w:r>
      <w:r w:rsidR="00F240B3" w:rsidRPr="00AC082B">
        <w:rPr>
          <w14:ligatures w14:val="none"/>
        </w:rPr>
        <w:t xml:space="preserve"> </w:t>
      </w:r>
    </w:p>
    <w:p w14:paraId="2D837019" w14:textId="77777777" w:rsidR="00F240B3" w:rsidRDefault="00AC082B" w:rsidP="00F240B3">
      <w:pPr>
        <w:pStyle w:val="ListeParagraf"/>
        <w:numPr>
          <w:ilvl w:val="0"/>
          <w:numId w:val="9"/>
        </w:numPr>
        <w:spacing w:before="100" w:beforeAutospacing="1" w:after="100" w:afterAutospacing="1"/>
        <w:rPr>
          <w14:ligatures w14:val="none"/>
        </w:rPr>
      </w:pPr>
      <w:r w:rsidRPr="00F240B3">
        <w:rPr>
          <w14:ligatures w14:val="none"/>
        </w:rPr>
        <w:t xml:space="preserve">Reviews existing scholarship relevant to the topic. </w:t>
      </w:r>
    </w:p>
    <w:p w14:paraId="72F8A138" w14:textId="77777777" w:rsidR="00F240B3" w:rsidRDefault="00AC082B" w:rsidP="00F240B3">
      <w:pPr>
        <w:pStyle w:val="ListeParagraf"/>
        <w:numPr>
          <w:ilvl w:val="0"/>
          <w:numId w:val="9"/>
        </w:numPr>
        <w:spacing w:before="100" w:beforeAutospacing="1" w:after="100" w:afterAutospacing="1"/>
        <w:rPr>
          <w14:ligatures w14:val="none"/>
        </w:rPr>
      </w:pPr>
      <w:r w:rsidRPr="00F240B3">
        <w:rPr>
          <w14:ligatures w14:val="none"/>
        </w:rPr>
        <w:t xml:space="preserve">Identifies gaps in current research or debates the paper addresses. </w:t>
      </w:r>
    </w:p>
    <w:p w14:paraId="7CEF0888" w14:textId="7187FC9B" w:rsidR="00F240B3" w:rsidRDefault="00AC082B" w:rsidP="00F240B3">
      <w:pPr>
        <w:pStyle w:val="ListeParagraf"/>
        <w:numPr>
          <w:ilvl w:val="0"/>
          <w:numId w:val="9"/>
        </w:numPr>
        <w:spacing w:before="100" w:beforeAutospacing="1" w:after="100" w:afterAutospacing="1"/>
        <w:rPr>
          <w14:ligatures w14:val="none"/>
        </w:rPr>
      </w:pPr>
      <w:r w:rsidRPr="00F240B3">
        <w:rPr>
          <w14:ligatures w14:val="none"/>
        </w:rPr>
        <w:t xml:space="preserve">Positions the current paper within the scholarly conversation. </w:t>
      </w:r>
    </w:p>
    <w:p w14:paraId="08F2A9AB" w14:textId="77777777" w:rsidR="00F240B3" w:rsidRDefault="00F240B3" w:rsidP="00F240B3">
      <w:pPr>
        <w:pStyle w:val="ListeParagraf"/>
        <w:spacing w:before="100" w:beforeAutospacing="1" w:after="100" w:afterAutospacing="1"/>
        <w:rPr>
          <w14:ligatures w14:val="none"/>
        </w:rPr>
      </w:pPr>
    </w:p>
    <w:p w14:paraId="30CDFB60" w14:textId="15C995E4" w:rsidR="00AC082B" w:rsidRPr="00A51F21" w:rsidRDefault="00F240B3" w:rsidP="00A51F21">
      <w:pPr>
        <w:pStyle w:val="ListeParagraf"/>
        <w:numPr>
          <w:ilvl w:val="0"/>
          <w:numId w:val="9"/>
        </w:numPr>
        <w:spacing w:before="100" w:beforeAutospacing="1" w:after="100" w:afterAutospacing="1"/>
        <w:jc w:val="right"/>
        <w:rPr>
          <w:i/>
          <w:iCs/>
          <w14:ligatures w14:val="none"/>
        </w:rPr>
      </w:pPr>
      <w:r w:rsidRPr="00A51F21">
        <w:rPr>
          <w:i/>
          <w:iCs/>
          <w14:ligatures w14:val="none"/>
        </w:rPr>
        <w:t>T</w:t>
      </w:r>
      <w:r w:rsidR="00AC082B" w:rsidRPr="00A51F21">
        <w:rPr>
          <w:i/>
          <w:iCs/>
          <w14:ligatures w14:val="none"/>
        </w:rPr>
        <w:t>he literature review might be integrated into the Introduction or spread throughout the analysis sections rather than being a distinct, numbered section.</w:t>
      </w:r>
    </w:p>
    <w:p w14:paraId="5848C828" w14:textId="7B338802" w:rsidR="006970B0" w:rsidRPr="00A51F21" w:rsidRDefault="006970B0" w:rsidP="006970B0">
      <w:pPr>
        <w:rPr>
          <w:i/>
          <w:iCs/>
        </w:rPr>
      </w:pPr>
    </w:p>
    <w:p w14:paraId="4722F956" w14:textId="0FC27F0B" w:rsidR="00F240B3" w:rsidRDefault="00F240B3" w:rsidP="00F240B3">
      <w:pPr>
        <w:rPr>
          <w14:ligatures w14:val="none"/>
        </w:rPr>
      </w:pPr>
      <w:r w:rsidRPr="00F240B3">
        <w:rPr>
          <w:b/>
          <w:bCs/>
          <w14:ligatures w14:val="none"/>
        </w:rPr>
        <w:t>3. THEORET</w:t>
      </w:r>
      <w:r>
        <w:rPr>
          <w:b/>
          <w:bCs/>
          <w14:ligatures w14:val="none"/>
        </w:rPr>
        <w:t>I</w:t>
      </w:r>
      <w:r w:rsidRPr="00F240B3">
        <w:rPr>
          <w:b/>
          <w:bCs/>
          <w14:ligatures w14:val="none"/>
        </w:rPr>
        <w:t xml:space="preserve">CAL FRAMEWORK (OR </w:t>
      </w:r>
      <w:r w:rsidR="0084321C">
        <w:rPr>
          <w:b/>
          <w:bCs/>
          <w14:ligatures w14:val="none"/>
        </w:rPr>
        <w:t>METHODS</w:t>
      </w:r>
      <w:r w:rsidRPr="00F240B3">
        <w:rPr>
          <w:b/>
          <w:bCs/>
          <w14:ligatures w14:val="none"/>
        </w:rPr>
        <w:t xml:space="preserve"> / APPROACH)</w:t>
      </w:r>
      <w:r w:rsidRPr="00F240B3">
        <w:rPr>
          <w14:ligatures w14:val="none"/>
        </w:rPr>
        <w:t xml:space="preserve"> </w:t>
      </w:r>
    </w:p>
    <w:p w14:paraId="1D629F47" w14:textId="77777777" w:rsidR="00F240B3" w:rsidRDefault="00F240B3" w:rsidP="00F240B3">
      <w:pPr>
        <w:pStyle w:val="ListeParagraf"/>
        <w:numPr>
          <w:ilvl w:val="0"/>
          <w:numId w:val="10"/>
        </w:numPr>
        <w:rPr>
          <w14:ligatures w14:val="none"/>
        </w:rPr>
      </w:pPr>
      <w:r w:rsidRPr="00F240B3">
        <w:rPr>
          <w14:ligatures w14:val="none"/>
        </w:rPr>
        <w:t>Explains the theoretical lenses, concepts, or methodologies that guide the analysis.</w:t>
      </w:r>
    </w:p>
    <w:p w14:paraId="60EC87B9" w14:textId="33908C22" w:rsidR="00F240B3" w:rsidRDefault="00F240B3" w:rsidP="00F240B3">
      <w:pPr>
        <w:pStyle w:val="ListeParagraf"/>
        <w:numPr>
          <w:ilvl w:val="0"/>
          <w:numId w:val="10"/>
        </w:numPr>
        <w:rPr>
          <w14:ligatures w14:val="none"/>
        </w:rPr>
      </w:pPr>
      <w:r w:rsidRPr="00F240B3">
        <w:rPr>
          <w14:ligatures w14:val="none"/>
        </w:rPr>
        <w:t xml:space="preserve">Defines key terms or approaches crucial to the argument. </w:t>
      </w:r>
    </w:p>
    <w:p w14:paraId="4B5CC499" w14:textId="7AA5397D" w:rsidR="0084321C" w:rsidRPr="0084321C" w:rsidRDefault="0084321C" w:rsidP="0084321C">
      <w:pPr>
        <w:pStyle w:val="ListeParagraf"/>
        <w:numPr>
          <w:ilvl w:val="0"/>
          <w:numId w:val="10"/>
        </w:numPr>
        <w:rPr>
          <w14:ligatures w14:val="none"/>
        </w:rPr>
      </w:pPr>
      <w:r w:rsidRPr="0084321C">
        <w:rPr>
          <w14:ligatures w14:val="none"/>
        </w:rPr>
        <w:t>Describes in detail how the study was conducted, including the research design, participants/materials, data collection procedures, and analytical techniques. It answers: "How was the study done?</w:t>
      </w:r>
    </w:p>
    <w:p w14:paraId="5AD4A820" w14:textId="77777777" w:rsidR="00F240B3" w:rsidRDefault="00F240B3" w:rsidP="00F240B3">
      <w:pPr>
        <w:pStyle w:val="ListeParagraf"/>
        <w:rPr>
          <w14:ligatures w14:val="none"/>
        </w:rPr>
      </w:pPr>
    </w:p>
    <w:p w14:paraId="37BFCF47" w14:textId="1C891BD4" w:rsidR="00F240B3" w:rsidRPr="00A51F21" w:rsidRDefault="00F240B3" w:rsidP="00A51F21">
      <w:pPr>
        <w:pStyle w:val="ListeParagraf"/>
        <w:numPr>
          <w:ilvl w:val="0"/>
          <w:numId w:val="10"/>
        </w:numPr>
        <w:jc w:val="right"/>
        <w:rPr>
          <w:i/>
          <w:iCs/>
          <w14:ligatures w14:val="none"/>
        </w:rPr>
      </w:pPr>
      <w:r w:rsidRPr="00A51F21">
        <w:rPr>
          <w:i/>
          <w:iCs/>
          <w14:ligatures w14:val="none"/>
        </w:rPr>
        <w:t>This section is more common in papers with a strong theoretical underpinning. In purely analytical or interpretive papers, it might be less explicit or integrated into the introduction/analysis.</w:t>
      </w:r>
    </w:p>
    <w:p w14:paraId="02F5C0FF" w14:textId="28F9AB50" w:rsidR="006970B0" w:rsidRDefault="006970B0" w:rsidP="006970B0"/>
    <w:p w14:paraId="4C935E22" w14:textId="77777777" w:rsidR="00647AD9" w:rsidRDefault="00647AD9" w:rsidP="00647AD9">
      <w:pPr>
        <w:rPr>
          <w14:ligatures w14:val="none"/>
        </w:rPr>
      </w:pPr>
      <w:r w:rsidRPr="00647AD9">
        <w:rPr>
          <w:b/>
          <w:bCs/>
          <w14:ligatures w14:val="none"/>
        </w:rPr>
        <w:t>4. ANALYS</w:t>
      </w:r>
      <w:r>
        <w:rPr>
          <w:b/>
          <w:bCs/>
          <w14:ligatures w14:val="none"/>
        </w:rPr>
        <w:t>I</w:t>
      </w:r>
      <w:r w:rsidRPr="00647AD9">
        <w:rPr>
          <w:b/>
          <w:bCs/>
          <w14:ligatures w14:val="none"/>
        </w:rPr>
        <w:t>S / D</w:t>
      </w:r>
      <w:r>
        <w:rPr>
          <w:b/>
          <w:bCs/>
          <w14:ligatures w14:val="none"/>
        </w:rPr>
        <w:t>I</w:t>
      </w:r>
      <w:r w:rsidRPr="00647AD9">
        <w:rPr>
          <w:b/>
          <w:bCs/>
          <w14:ligatures w14:val="none"/>
        </w:rPr>
        <w:t>SCUSS</w:t>
      </w:r>
      <w:r>
        <w:rPr>
          <w:b/>
          <w:bCs/>
          <w14:ligatures w14:val="none"/>
        </w:rPr>
        <w:t>I</w:t>
      </w:r>
      <w:r w:rsidRPr="00647AD9">
        <w:rPr>
          <w:b/>
          <w:bCs/>
          <w14:ligatures w14:val="none"/>
        </w:rPr>
        <w:t xml:space="preserve">ON (OFTEN BROKEN </w:t>
      </w:r>
      <w:r>
        <w:rPr>
          <w:b/>
          <w:bCs/>
          <w14:ligatures w14:val="none"/>
        </w:rPr>
        <w:t>I</w:t>
      </w:r>
      <w:r w:rsidRPr="00647AD9">
        <w:rPr>
          <w:b/>
          <w:bCs/>
          <w14:ligatures w14:val="none"/>
        </w:rPr>
        <w:t>NTO SUBSECT</w:t>
      </w:r>
      <w:r>
        <w:rPr>
          <w:b/>
          <w:bCs/>
          <w14:ligatures w14:val="none"/>
        </w:rPr>
        <w:t>I</w:t>
      </w:r>
      <w:r w:rsidRPr="00647AD9">
        <w:rPr>
          <w:b/>
          <w:bCs/>
          <w14:ligatures w14:val="none"/>
        </w:rPr>
        <w:t>ONS)</w:t>
      </w:r>
      <w:r w:rsidRPr="00647AD9">
        <w:rPr>
          <w14:ligatures w14:val="none"/>
        </w:rPr>
        <w:t xml:space="preserve"> </w:t>
      </w:r>
    </w:p>
    <w:p w14:paraId="3E4EDA0E" w14:textId="77777777" w:rsidR="00647AD9" w:rsidRDefault="00647AD9" w:rsidP="00647AD9">
      <w:pPr>
        <w:pStyle w:val="ListeParagraf"/>
        <w:numPr>
          <w:ilvl w:val="0"/>
          <w:numId w:val="11"/>
        </w:numPr>
        <w:rPr>
          <w14:ligatures w14:val="none"/>
        </w:rPr>
      </w:pPr>
      <w:r w:rsidRPr="00647AD9">
        <w:rPr>
          <w14:ligatures w14:val="none"/>
        </w:rPr>
        <w:t>This is the core of the paper where the main argument is developed and supported with evidence (e.g., textual analysis, historical data, critical interpretation).</w:t>
      </w:r>
    </w:p>
    <w:p w14:paraId="223DE289" w14:textId="77777777" w:rsidR="00647AD9" w:rsidRDefault="00647AD9" w:rsidP="00647AD9">
      <w:pPr>
        <w:pStyle w:val="ListeParagraf"/>
        <w:numPr>
          <w:ilvl w:val="0"/>
          <w:numId w:val="11"/>
        </w:numPr>
        <w:rPr>
          <w14:ligatures w14:val="none"/>
        </w:rPr>
      </w:pPr>
      <w:r w:rsidRPr="00647AD9">
        <w:rPr>
          <w14:ligatures w14:val="none"/>
        </w:rPr>
        <w:t xml:space="preserve">Each subsection (e.g., 4.1, 4.2, 4.3) typically focuses on a specific aspect of the argument or a particular piece of evidence. </w:t>
      </w:r>
    </w:p>
    <w:p w14:paraId="4543DECA" w14:textId="6AC3E726" w:rsidR="009C781D" w:rsidRDefault="009C781D" w:rsidP="009C781D">
      <w:pPr>
        <w:pStyle w:val="query-text-line"/>
        <w:numPr>
          <w:ilvl w:val="0"/>
          <w:numId w:val="11"/>
        </w:numPr>
        <w:jc w:val="right"/>
        <w:rPr>
          <w:i/>
          <w:iCs/>
        </w:rPr>
      </w:pPr>
      <w:r w:rsidRPr="009C781D">
        <w:rPr>
          <w:i/>
          <w:iCs/>
        </w:rPr>
        <w:t xml:space="preserve">This section might combine "Results" and "Discussion" in some research papers, as the interpretation is often interwoven with the presentation of findings. </w:t>
      </w:r>
    </w:p>
    <w:p w14:paraId="78879416" w14:textId="77777777" w:rsidR="00D34E60" w:rsidRDefault="00D34E60" w:rsidP="009C781D">
      <w:pPr>
        <w:pStyle w:val="query-text-line"/>
        <w:numPr>
          <w:ilvl w:val="0"/>
          <w:numId w:val="11"/>
        </w:numPr>
        <w:jc w:val="right"/>
        <w:rPr>
          <w:i/>
          <w:iCs/>
        </w:rPr>
      </w:pPr>
    </w:p>
    <w:p w14:paraId="3ADA0B3A" w14:textId="77777777" w:rsidR="00D34E60" w:rsidRPr="00D34E60" w:rsidRDefault="00D34E60" w:rsidP="00D34E60">
      <w:pPr>
        <w:pStyle w:val="ListeParagraf"/>
        <w:numPr>
          <w:ilvl w:val="0"/>
          <w:numId w:val="11"/>
        </w:numPr>
        <w:rPr>
          <w14:ligatures w14:val="none"/>
        </w:rPr>
      </w:pPr>
      <w:r w:rsidRPr="00D34E60">
        <w:rPr>
          <w:b/>
          <w:bCs/>
          <w14:ligatures w14:val="none"/>
        </w:rPr>
        <w:t>Results:</w:t>
      </w:r>
      <w:r w:rsidRPr="00D34E60">
        <w:rPr>
          <w14:ligatures w14:val="none"/>
        </w:rPr>
        <w:t xml:space="preserve"> Presents the findings or data collected, often using tables, figures, and graphs, without extensive interpretation. It answers: "What was found?"</w:t>
      </w:r>
    </w:p>
    <w:p w14:paraId="703A0F34" w14:textId="77777777" w:rsidR="00D34E60" w:rsidRPr="00D34E60" w:rsidRDefault="00D34E60" w:rsidP="00D34E60">
      <w:pPr>
        <w:pStyle w:val="ListeParagraf"/>
        <w:rPr>
          <w14:ligatures w14:val="none"/>
        </w:rPr>
      </w:pPr>
    </w:p>
    <w:p w14:paraId="16CEBC53" w14:textId="5985772E" w:rsidR="00D34E60" w:rsidRPr="00D34E60" w:rsidRDefault="00D34E60" w:rsidP="00D34E60">
      <w:pPr>
        <w:pStyle w:val="ListeParagraf"/>
        <w:numPr>
          <w:ilvl w:val="0"/>
          <w:numId w:val="11"/>
        </w:numPr>
        <w:rPr>
          <w14:ligatures w14:val="none"/>
        </w:rPr>
      </w:pPr>
      <w:r w:rsidRPr="00D34E60">
        <w:rPr>
          <w:b/>
          <w:bCs/>
          <w14:ligatures w14:val="none"/>
        </w:rPr>
        <w:t>Discussion:</w:t>
      </w:r>
      <w:r>
        <w:rPr>
          <w14:ligatures w14:val="none"/>
        </w:rPr>
        <w:t xml:space="preserve"> </w:t>
      </w:r>
      <w:r w:rsidRPr="00D34E60">
        <w:rPr>
          <w14:ligatures w14:val="none"/>
        </w:rPr>
        <w:t>I</w:t>
      </w:r>
      <w:r>
        <w:rPr>
          <w14:ligatures w14:val="none"/>
        </w:rPr>
        <w:t>f so, i</w:t>
      </w:r>
      <w:r w:rsidRPr="00D34E60">
        <w:rPr>
          <w14:ligatures w14:val="none"/>
        </w:rPr>
        <w:t>nterprets the results, explains their significance, compares them to previous research, discusses the study's limitations, and suggests future research directions. It answers: "What do the results mean?"</w:t>
      </w:r>
    </w:p>
    <w:p w14:paraId="677823B6" w14:textId="77777777" w:rsidR="00D34E60" w:rsidRPr="009C781D" w:rsidRDefault="00D34E60" w:rsidP="00D34E60">
      <w:pPr>
        <w:pStyle w:val="query-text-line"/>
        <w:jc w:val="right"/>
        <w:rPr>
          <w:i/>
          <w:iCs/>
        </w:rPr>
      </w:pPr>
    </w:p>
    <w:p w14:paraId="7F7A5E36" w14:textId="77777777" w:rsidR="00647AD9" w:rsidRDefault="00647AD9" w:rsidP="00647AD9">
      <w:pPr>
        <w:rPr>
          <w14:ligatures w14:val="none"/>
        </w:rPr>
      </w:pPr>
      <w:r w:rsidRPr="00647AD9">
        <w:rPr>
          <w:b/>
          <w:bCs/>
          <w14:ligatures w14:val="none"/>
        </w:rPr>
        <w:t xml:space="preserve">5. </w:t>
      </w:r>
      <w:r>
        <w:rPr>
          <w:b/>
          <w:bCs/>
          <w14:ligatures w14:val="none"/>
        </w:rPr>
        <w:t>CONCLUSION</w:t>
      </w:r>
      <w:r w:rsidRPr="00647AD9">
        <w:rPr>
          <w14:ligatures w14:val="none"/>
        </w:rPr>
        <w:t xml:space="preserve"> </w:t>
      </w:r>
    </w:p>
    <w:p w14:paraId="34FB90E6" w14:textId="77777777" w:rsidR="00647AD9" w:rsidRDefault="00647AD9" w:rsidP="00647AD9">
      <w:pPr>
        <w:pStyle w:val="ListeParagraf"/>
        <w:numPr>
          <w:ilvl w:val="0"/>
          <w:numId w:val="12"/>
        </w:numPr>
        <w:rPr>
          <w14:ligatures w14:val="none"/>
        </w:rPr>
      </w:pPr>
      <w:r w:rsidRPr="00647AD9">
        <w:rPr>
          <w14:ligatures w14:val="none"/>
        </w:rPr>
        <w:t xml:space="preserve">Summarizes the main arguments and findings. </w:t>
      </w:r>
    </w:p>
    <w:p w14:paraId="4A80254D" w14:textId="77777777" w:rsidR="00647AD9" w:rsidRDefault="00647AD9" w:rsidP="00647AD9">
      <w:pPr>
        <w:pStyle w:val="ListeParagraf"/>
        <w:numPr>
          <w:ilvl w:val="0"/>
          <w:numId w:val="12"/>
        </w:numPr>
        <w:rPr>
          <w14:ligatures w14:val="none"/>
        </w:rPr>
      </w:pPr>
      <w:r w:rsidRPr="00647AD9">
        <w:rPr>
          <w14:ligatures w14:val="none"/>
        </w:rPr>
        <w:lastRenderedPageBreak/>
        <w:t xml:space="preserve">Restates the thesis in light of the analysis. </w:t>
      </w:r>
    </w:p>
    <w:p w14:paraId="128E05B2" w14:textId="77777777" w:rsidR="00647AD9" w:rsidRDefault="00647AD9" w:rsidP="00647AD9">
      <w:pPr>
        <w:pStyle w:val="ListeParagraf"/>
        <w:numPr>
          <w:ilvl w:val="0"/>
          <w:numId w:val="12"/>
        </w:numPr>
        <w:rPr>
          <w14:ligatures w14:val="none"/>
        </w:rPr>
      </w:pPr>
      <w:r w:rsidRPr="00647AD9">
        <w:rPr>
          <w14:ligatures w14:val="none"/>
        </w:rPr>
        <w:t xml:space="preserve">Discusses the broader implications or significance of the research. </w:t>
      </w:r>
    </w:p>
    <w:p w14:paraId="7394ABE9" w14:textId="05045719" w:rsidR="00647AD9" w:rsidRPr="00647AD9" w:rsidRDefault="00647AD9" w:rsidP="00647AD9">
      <w:pPr>
        <w:pStyle w:val="ListeParagraf"/>
        <w:numPr>
          <w:ilvl w:val="0"/>
          <w:numId w:val="12"/>
        </w:numPr>
        <w:rPr>
          <w14:ligatures w14:val="none"/>
        </w:rPr>
      </w:pPr>
      <w:r w:rsidRPr="00647AD9">
        <w:rPr>
          <w14:ligatures w14:val="none"/>
        </w:rPr>
        <w:t>Suggests avenues for future research or further questions.</w:t>
      </w:r>
    </w:p>
    <w:p w14:paraId="1D0A1AC2" w14:textId="77777777" w:rsidR="006970B0" w:rsidRPr="006970B0" w:rsidRDefault="006970B0" w:rsidP="006970B0"/>
    <w:p w14:paraId="01A35DE2" w14:textId="77777777" w:rsidR="00777BCF" w:rsidRDefault="00777BCF" w:rsidP="00777BCF">
      <w:pPr>
        <w:rPr>
          <w:b/>
          <w:bCs/>
          <w14:ligatures w14:val="none"/>
        </w:rPr>
      </w:pPr>
    </w:p>
    <w:p w14:paraId="29D1B059" w14:textId="77777777" w:rsidR="00777BCF" w:rsidRDefault="00777BCF" w:rsidP="00777BCF">
      <w:pPr>
        <w:rPr>
          <w:b/>
          <w:bCs/>
          <w14:ligatures w14:val="none"/>
        </w:rPr>
      </w:pPr>
    </w:p>
    <w:p w14:paraId="4B164BFC" w14:textId="77777777" w:rsidR="00777BCF" w:rsidRDefault="00777BCF" w:rsidP="00777BCF">
      <w:pPr>
        <w:rPr>
          <w:b/>
          <w:bCs/>
          <w14:ligatures w14:val="none"/>
        </w:rPr>
      </w:pPr>
    </w:p>
    <w:p w14:paraId="5E3998CF" w14:textId="07AE72E4" w:rsidR="00777BCF" w:rsidRDefault="00777BCF" w:rsidP="00777BCF">
      <w:pPr>
        <w:rPr>
          <w:b/>
          <w:bCs/>
          <w14:ligatures w14:val="none"/>
        </w:rPr>
      </w:pPr>
    </w:p>
    <w:p w14:paraId="4A7A3E57" w14:textId="4EB65B35" w:rsidR="00777BCF" w:rsidRDefault="00777BCF" w:rsidP="00777BCF">
      <w:pPr>
        <w:rPr>
          <w:b/>
          <w:bCs/>
          <w14:ligatures w14:val="none"/>
        </w:rPr>
      </w:pPr>
    </w:p>
    <w:p w14:paraId="44D5E4A8" w14:textId="77777777" w:rsidR="00777BCF" w:rsidRDefault="00777BCF" w:rsidP="00777BCF">
      <w:pPr>
        <w:rPr>
          <w:b/>
          <w:bCs/>
          <w14:ligatures w14:val="none"/>
        </w:rPr>
      </w:pPr>
    </w:p>
    <w:p w14:paraId="79342B4E" w14:textId="6C393C66" w:rsidR="00777BCF" w:rsidRPr="00777BCF" w:rsidRDefault="00777BCF" w:rsidP="00777BCF">
      <w:pPr>
        <w:rPr>
          <w14:ligatures w14:val="none"/>
        </w:rPr>
      </w:pPr>
      <w:r w:rsidRPr="00777BCF">
        <w:rPr>
          <w:b/>
          <w:bCs/>
          <w14:ligatures w14:val="none"/>
        </w:rPr>
        <w:t>ACKNOWLEDGEMENTS:</w:t>
      </w:r>
      <w:r w:rsidRPr="00777BCF">
        <w:rPr>
          <w14:ligatures w14:val="none"/>
        </w:rPr>
        <w:t xml:space="preserve"> Where authors thank individuals, institutions, or funding bodies.</w:t>
      </w:r>
    </w:p>
    <w:p w14:paraId="673E53B0" w14:textId="77777777" w:rsidR="00F03F04" w:rsidRDefault="00F03F04" w:rsidP="00F03F04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000000"/>
        </w:rPr>
      </w:pPr>
    </w:p>
    <w:p w14:paraId="072CE549" w14:textId="1511CEFC" w:rsidR="00B9009C" w:rsidRPr="00F03F04" w:rsidRDefault="00B9009C" w:rsidP="00F03F04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000000"/>
        </w:rPr>
      </w:pPr>
      <w:r w:rsidRPr="00D63D77">
        <w:rPr>
          <w:b/>
          <w:bCs/>
          <w:color w:val="000000"/>
        </w:rPr>
        <w:t>REFERENCES</w:t>
      </w:r>
    </w:p>
    <w:p w14:paraId="2E02A4EB" w14:textId="77777777" w:rsidR="00F03F04" w:rsidRDefault="00F03F04" w:rsidP="00F03F04">
      <w:pPr>
        <w:ind w:left="709" w:hanging="709"/>
        <w:jc w:val="both"/>
        <w:rPr>
          <w:shd w:val="clear" w:color="auto" w:fill="FFFFFF"/>
          <w14:ligatures w14:val="none"/>
        </w:rPr>
      </w:pPr>
      <w:r w:rsidRPr="00F03F04">
        <w:rPr>
          <w:shd w:val="clear" w:color="auto" w:fill="FFFFFF"/>
          <w14:ligatures w14:val="none"/>
        </w:rPr>
        <w:t>Anderson, Quentin. The American: Henry James. New Jersey, New Brunswick: Rutgers    University Press. (1957)</w:t>
      </w:r>
    </w:p>
    <w:p w14:paraId="2F8BEBAE" w14:textId="77777777" w:rsidR="00F03F04" w:rsidRDefault="00F03F04" w:rsidP="00F03F04">
      <w:pPr>
        <w:ind w:left="709" w:hanging="709"/>
        <w:jc w:val="both"/>
        <w:rPr>
          <w:shd w:val="clear" w:color="auto" w:fill="FFFFFF"/>
          <w14:ligatures w14:val="none"/>
        </w:rPr>
      </w:pPr>
      <w:r w:rsidRPr="00F03F04">
        <w:rPr>
          <w:shd w:val="clear" w:color="auto" w:fill="FFFFFF"/>
          <w14:ligatures w14:val="none"/>
        </w:rPr>
        <w:t>Cargill, Oscar. “The Portrait of a Lady: A Critical Reappraisal,” Modern Fiction Studies3 (1): 11-32. (1957)</w:t>
      </w:r>
    </w:p>
    <w:p w14:paraId="4F1FCE24" w14:textId="77777777" w:rsidR="00F03F04" w:rsidRDefault="00F03F04" w:rsidP="00F03F04">
      <w:pPr>
        <w:ind w:left="709" w:hanging="709"/>
        <w:jc w:val="both"/>
        <w:rPr>
          <w:shd w:val="clear" w:color="auto" w:fill="FFFFFF"/>
          <w14:ligatures w14:val="none"/>
        </w:rPr>
      </w:pPr>
      <w:r w:rsidRPr="00F03F04">
        <w:rPr>
          <w:shd w:val="clear" w:color="auto" w:fill="FFFFFF"/>
          <w14:ligatures w14:val="none"/>
        </w:rPr>
        <w:t>Goldrick, Matthew. The Handbook of Phonological Theory. Edited by John Goldsmith, Jason Riggle and Alan C.L Yu. Wiley-Blackwell. (2011)</w:t>
      </w:r>
    </w:p>
    <w:p w14:paraId="71EB3A5C" w14:textId="77777777" w:rsidR="00F03F04" w:rsidRDefault="00F03F04" w:rsidP="00F03F04">
      <w:pPr>
        <w:ind w:left="709" w:hanging="709"/>
        <w:jc w:val="both"/>
        <w:rPr>
          <w:shd w:val="clear" w:color="auto" w:fill="FFFFFF"/>
          <w14:ligatures w14:val="none"/>
        </w:rPr>
      </w:pPr>
      <w:r w:rsidRPr="00F03F04">
        <w:rPr>
          <w:shd w:val="clear" w:color="auto" w:fill="FFFFFF"/>
          <w14:ligatures w14:val="none"/>
        </w:rPr>
        <w:t>James Sr., Henry. “Is Marriage Holy?” The Atlantic. March issue. https://www.theatlantic.com/magazine/archive/1870/03/is-marriage-holy/631303/.  (1870)</w:t>
      </w:r>
    </w:p>
    <w:p w14:paraId="4F85F774" w14:textId="77777777" w:rsidR="00F03F04" w:rsidRDefault="00F03F04" w:rsidP="00F03F04">
      <w:pPr>
        <w:ind w:left="709" w:hanging="709"/>
        <w:jc w:val="both"/>
        <w:rPr>
          <w:shd w:val="clear" w:color="auto" w:fill="FFFFFF"/>
          <w14:ligatures w14:val="none"/>
        </w:rPr>
      </w:pPr>
      <w:r w:rsidRPr="00F03F04">
        <w:rPr>
          <w:shd w:val="clear" w:color="auto" w:fill="FFFFFF"/>
          <w14:ligatures w14:val="none"/>
        </w:rPr>
        <w:t>James, Henry. The Portrait of a Lady. London: Collector’s Library. (2004)Mathiessen, F. O. Henry James, The Major Phase. New York: Oxford University Press.(1944)</w:t>
      </w:r>
    </w:p>
    <w:p w14:paraId="1341224E" w14:textId="682ADDA5" w:rsidR="00F03F04" w:rsidRPr="00F03F04" w:rsidRDefault="00F03F04" w:rsidP="00F03F04">
      <w:pPr>
        <w:ind w:left="709" w:hanging="709"/>
        <w:jc w:val="both"/>
        <w:rPr>
          <w:shd w:val="clear" w:color="auto" w:fill="FFFFFF"/>
          <w14:ligatures w14:val="none"/>
        </w:rPr>
      </w:pPr>
      <w:r w:rsidRPr="00F03F04">
        <w:rPr>
          <w:shd w:val="clear" w:color="auto" w:fill="FFFFFF"/>
          <w14:ligatures w14:val="none"/>
        </w:rPr>
        <w:t xml:space="preserve"> Niemtzow, Annette. “Marriage and the New Woman in The Portrait of a Lady.” American             Literature, 47 (3): 377-395. (1975)</w:t>
      </w:r>
    </w:p>
    <w:p w14:paraId="44CDD7F6" w14:textId="77777777" w:rsidR="00F03F04" w:rsidRPr="00D63D77" w:rsidRDefault="00F03F04" w:rsidP="00F03F04">
      <w:pPr>
        <w:pStyle w:val="TemelParagraf"/>
        <w:jc w:val="both"/>
        <w:rPr>
          <w:rFonts w:ascii="Times New Roman" w:hAnsi="Times New Roman" w:cs="Times New Roman"/>
          <w:b/>
          <w:bCs/>
          <w:i/>
          <w:iCs/>
          <w:color w:val="253660"/>
          <w:sz w:val="32"/>
          <w:szCs w:val="32"/>
        </w:rPr>
      </w:pPr>
    </w:p>
    <w:p w14:paraId="3CA533FF" w14:textId="35B6C2B4" w:rsidR="00B9009C" w:rsidRDefault="00B9009C" w:rsidP="00B9009C">
      <w:pPr>
        <w:tabs>
          <w:tab w:val="left" w:pos="3840"/>
        </w:tabs>
      </w:pPr>
    </w:p>
    <w:p w14:paraId="13643E15" w14:textId="77777777" w:rsidR="00777BCF" w:rsidRDefault="00777BCF" w:rsidP="00777BCF">
      <w:pPr>
        <w:rPr>
          <w:b/>
          <w:bCs/>
        </w:rPr>
      </w:pPr>
    </w:p>
    <w:p w14:paraId="2F64424A" w14:textId="7390C1B5" w:rsidR="00777BCF" w:rsidRDefault="00777BCF" w:rsidP="00777BCF">
      <w:pPr>
        <w:rPr>
          <w:b/>
          <w:bCs/>
          <w14:ligatures w14:val="none"/>
        </w:rPr>
      </w:pPr>
      <w:r w:rsidRPr="00777BCF">
        <w:rPr>
          <w:b/>
          <w:bCs/>
        </w:rPr>
        <w:t>APENDICES</w:t>
      </w:r>
      <w:r>
        <w:rPr>
          <w:b/>
          <w:bCs/>
        </w:rPr>
        <w:t xml:space="preserve"> </w:t>
      </w:r>
      <w:r w:rsidRPr="00777BCF">
        <w:rPr>
          <w:b/>
          <w:bCs/>
          <w14:ligatures w14:val="none"/>
        </w:rPr>
        <w:t>(if applicable)</w:t>
      </w:r>
    </w:p>
    <w:p w14:paraId="35B81F2D" w14:textId="77777777" w:rsidR="00777BCF" w:rsidRDefault="00777BCF" w:rsidP="00777BCF">
      <w:pPr>
        <w:rPr>
          <w14:ligatures w14:val="none"/>
        </w:rPr>
      </w:pPr>
    </w:p>
    <w:p w14:paraId="75679E61" w14:textId="788231A9" w:rsidR="00777BCF" w:rsidRPr="00777BCF" w:rsidRDefault="00777BCF" w:rsidP="00777BCF">
      <w:pPr>
        <w:rPr>
          <w14:ligatures w14:val="none"/>
        </w:rPr>
      </w:pPr>
      <w:r w:rsidRPr="00777BCF">
        <w:rPr>
          <w14:ligatures w14:val="none"/>
        </w:rPr>
        <w:t>Supplementary material that is too long or detailed for the main text (e.g., interview transcripts, detailed data sets, images).</w:t>
      </w:r>
      <w:r>
        <w:rPr>
          <w14:ligatures w14:val="none"/>
        </w:rPr>
        <w:t xml:space="preserve"> </w:t>
      </w:r>
    </w:p>
    <w:p w14:paraId="3F5856D2" w14:textId="2333DC30" w:rsidR="00C25CD6" w:rsidRPr="00777BCF" w:rsidRDefault="00C25CD6" w:rsidP="00B9009C">
      <w:pPr>
        <w:tabs>
          <w:tab w:val="left" w:pos="3840"/>
        </w:tabs>
        <w:rPr>
          <w:b/>
          <w:bCs/>
        </w:rPr>
      </w:pPr>
    </w:p>
    <w:p w14:paraId="2C67B134" w14:textId="2105EFB5" w:rsidR="00C25CD6" w:rsidRDefault="00C25CD6" w:rsidP="00B9009C">
      <w:pPr>
        <w:tabs>
          <w:tab w:val="left" w:pos="3840"/>
        </w:tabs>
      </w:pPr>
    </w:p>
    <w:p w14:paraId="7BC9C818" w14:textId="070E3CA7" w:rsidR="00C25CD6" w:rsidRDefault="00C25CD6" w:rsidP="00B9009C">
      <w:pPr>
        <w:tabs>
          <w:tab w:val="left" w:pos="3840"/>
        </w:tabs>
      </w:pPr>
    </w:p>
    <w:p w14:paraId="483996ED" w14:textId="645FEE24" w:rsidR="00C25CD6" w:rsidRDefault="00C25CD6" w:rsidP="00B9009C">
      <w:pPr>
        <w:tabs>
          <w:tab w:val="left" w:pos="3840"/>
        </w:tabs>
      </w:pPr>
    </w:p>
    <w:p w14:paraId="4F3FD86F" w14:textId="5F5EEFBE" w:rsidR="00C25CD6" w:rsidRDefault="00C25CD6" w:rsidP="00B9009C">
      <w:pPr>
        <w:tabs>
          <w:tab w:val="left" w:pos="3840"/>
        </w:tabs>
      </w:pPr>
    </w:p>
    <w:p w14:paraId="5820288F" w14:textId="64C0DC4D" w:rsidR="00C25CD6" w:rsidRDefault="00C25CD6" w:rsidP="00B9009C">
      <w:pPr>
        <w:tabs>
          <w:tab w:val="left" w:pos="3840"/>
        </w:tabs>
      </w:pPr>
    </w:p>
    <w:p w14:paraId="55D05475" w14:textId="3444E838" w:rsidR="00C25CD6" w:rsidRDefault="00C25CD6" w:rsidP="00B9009C">
      <w:pPr>
        <w:tabs>
          <w:tab w:val="left" w:pos="3840"/>
        </w:tabs>
      </w:pPr>
    </w:p>
    <w:p w14:paraId="528D6C68" w14:textId="1684B73D" w:rsidR="00C25CD6" w:rsidRDefault="00C25CD6" w:rsidP="00B9009C">
      <w:pPr>
        <w:tabs>
          <w:tab w:val="left" w:pos="3840"/>
        </w:tabs>
      </w:pPr>
    </w:p>
    <w:p w14:paraId="7C765062" w14:textId="61F6CCC4" w:rsidR="00C25CD6" w:rsidRDefault="00C25CD6" w:rsidP="00B9009C">
      <w:pPr>
        <w:tabs>
          <w:tab w:val="left" w:pos="3840"/>
        </w:tabs>
      </w:pPr>
    </w:p>
    <w:p w14:paraId="541A5D22" w14:textId="1273CAB4" w:rsidR="00C25CD6" w:rsidRDefault="00C25CD6" w:rsidP="00B9009C">
      <w:pPr>
        <w:tabs>
          <w:tab w:val="left" w:pos="3840"/>
        </w:tabs>
      </w:pPr>
    </w:p>
    <w:p w14:paraId="7F341DB3" w14:textId="0D6452B8" w:rsidR="00C25CD6" w:rsidRDefault="00C25CD6" w:rsidP="00B9009C">
      <w:pPr>
        <w:tabs>
          <w:tab w:val="left" w:pos="3840"/>
        </w:tabs>
      </w:pPr>
    </w:p>
    <w:p w14:paraId="5CC60587" w14:textId="33CEFE16" w:rsidR="00C25CD6" w:rsidRDefault="00C25CD6" w:rsidP="00B9009C">
      <w:pPr>
        <w:tabs>
          <w:tab w:val="left" w:pos="3840"/>
        </w:tabs>
      </w:pPr>
    </w:p>
    <w:p w14:paraId="26F65701" w14:textId="53748001" w:rsidR="00C25CD6" w:rsidRDefault="00C25CD6" w:rsidP="00B9009C">
      <w:pPr>
        <w:tabs>
          <w:tab w:val="left" w:pos="3840"/>
        </w:tabs>
      </w:pPr>
    </w:p>
    <w:p w14:paraId="375F7A82" w14:textId="64EBA664" w:rsidR="00C25CD6" w:rsidRDefault="00C25CD6" w:rsidP="00B9009C">
      <w:pPr>
        <w:tabs>
          <w:tab w:val="left" w:pos="3840"/>
        </w:tabs>
      </w:pPr>
    </w:p>
    <w:p w14:paraId="3F5B2A03" w14:textId="27678D35" w:rsidR="00C25CD6" w:rsidRDefault="00C25CD6" w:rsidP="00B9009C">
      <w:pPr>
        <w:tabs>
          <w:tab w:val="left" w:pos="3840"/>
        </w:tabs>
      </w:pPr>
    </w:p>
    <w:p w14:paraId="4AA0F51B" w14:textId="1BE7F842" w:rsidR="00C25CD6" w:rsidRDefault="00C25CD6" w:rsidP="00B9009C">
      <w:pPr>
        <w:tabs>
          <w:tab w:val="left" w:pos="3840"/>
        </w:tabs>
      </w:pPr>
    </w:p>
    <w:p w14:paraId="2D2BC196" w14:textId="02AE6785" w:rsidR="00C25CD6" w:rsidRDefault="00C25CD6" w:rsidP="00B9009C">
      <w:pPr>
        <w:tabs>
          <w:tab w:val="left" w:pos="3840"/>
        </w:tabs>
      </w:pPr>
    </w:p>
    <w:p w14:paraId="77C60C7D" w14:textId="03DA19F1" w:rsidR="00C25CD6" w:rsidRDefault="00C25CD6" w:rsidP="00B9009C">
      <w:pPr>
        <w:tabs>
          <w:tab w:val="left" w:pos="3840"/>
        </w:tabs>
      </w:pPr>
    </w:p>
    <w:p w14:paraId="6121E6C6" w14:textId="6C9F2AEB" w:rsidR="00C25CD6" w:rsidRDefault="00C25CD6" w:rsidP="00B9009C">
      <w:pPr>
        <w:tabs>
          <w:tab w:val="left" w:pos="3840"/>
        </w:tabs>
      </w:pPr>
    </w:p>
    <w:p w14:paraId="313E7647" w14:textId="444C53D7" w:rsidR="00C25CD6" w:rsidRDefault="00C25CD6" w:rsidP="00B9009C">
      <w:pPr>
        <w:tabs>
          <w:tab w:val="left" w:pos="3840"/>
        </w:tabs>
      </w:pPr>
    </w:p>
    <w:p w14:paraId="3F3934F9" w14:textId="10B21472" w:rsidR="00C25CD6" w:rsidRDefault="00C25CD6" w:rsidP="00B9009C">
      <w:pPr>
        <w:tabs>
          <w:tab w:val="left" w:pos="3840"/>
        </w:tabs>
      </w:pPr>
    </w:p>
    <w:p w14:paraId="1AC700AE" w14:textId="5F71CD94" w:rsidR="00C25CD6" w:rsidRDefault="00C25CD6" w:rsidP="00B9009C">
      <w:pPr>
        <w:tabs>
          <w:tab w:val="left" w:pos="3840"/>
        </w:tabs>
      </w:pPr>
    </w:p>
    <w:p w14:paraId="2BE893B7" w14:textId="14778B01" w:rsidR="00C25CD6" w:rsidRDefault="00C25CD6" w:rsidP="00B9009C">
      <w:pPr>
        <w:tabs>
          <w:tab w:val="left" w:pos="3840"/>
        </w:tabs>
      </w:pPr>
    </w:p>
    <w:p w14:paraId="491C6FB1" w14:textId="62F5BA55" w:rsidR="00C25CD6" w:rsidRDefault="00C25CD6" w:rsidP="00B9009C">
      <w:pPr>
        <w:tabs>
          <w:tab w:val="left" w:pos="3840"/>
        </w:tabs>
      </w:pPr>
    </w:p>
    <w:p w14:paraId="07FA3157" w14:textId="24437DA5" w:rsidR="00C25CD6" w:rsidRDefault="00C25CD6" w:rsidP="00B9009C">
      <w:pPr>
        <w:tabs>
          <w:tab w:val="left" w:pos="3840"/>
        </w:tabs>
      </w:pPr>
    </w:p>
    <w:p w14:paraId="4C37EEC5" w14:textId="18CFCE84" w:rsidR="00C25CD6" w:rsidRDefault="00C25CD6" w:rsidP="00B9009C">
      <w:pPr>
        <w:tabs>
          <w:tab w:val="left" w:pos="3840"/>
        </w:tabs>
      </w:pPr>
    </w:p>
    <w:p w14:paraId="77325459" w14:textId="60DAD596" w:rsidR="00C25CD6" w:rsidRDefault="00C25CD6" w:rsidP="00B9009C">
      <w:pPr>
        <w:tabs>
          <w:tab w:val="left" w:pos="3840"/>
        </w:tabs>
      </w:pPr>
    </w:p>
    <w:p w14:paraId="4640D40D" w14:textId="4013DA87" w:rsidR="00C25CD6" w:rsidRDefault="00C25CD6" w:rsidP="00B9009C">
      <w:pPr>
        <w:tabs>
          <w:tab w:val="left" w:pos="3840"/>
        </w:tabs>
      </w:pPr>
    </w:p>
    <w:p w14:paraId="54B344C8" w14:textId="7C62A164" w:rsidR="00C25CD6" w:rsidRDefault="00C25CD6" w:rsidP="00B9009C">
      <w:pPr>
        <w:tabs>
          <w:tab w:val="left" w:pos="3840"/>
        </w:tabs>
      </w:pPr>
    </w:p>
    <w:p w14:paraId="6ED67961" w14:textId="34FB686A" w:rsidR="00C25CD6" w:rsidRDefault="00C25CD6" w:rsidP="00B9009C">
      <w:pPr>
        <w:tabs>
          <w:tab w:val="left" w:pos="3840"/>
        </w:tabs>
      </w:pPr>
    </w:p>
    <w:p w14:paraId="2BE16CD2" w14:textId="3A258E4E" w:rsidR="00C25CD6" w:rsidRPr="00C25CD6" w:rsidRDefault="00C25CD6" w:rsidP="00B9009C">
      <w:pPr>
        <w:tabs>
          <w:tab w:val="left" w:pos="3840"/>
        </w:tabs>
        <w:rPr>
          <w:b/>
          <w:bCs/>
        </w:rPr>
      </w:pPr>
      <w:r w:rsidRPr="00C25CD6">
        <w:rPr>
          <w:b/>
          <w:bCs/>
        </w:rPr>
        <w:t>AUTHOR GUIDELINE</w:t>
      </w:r>
    </w:p>
    <w:p w14:paraId="1CFE1C1E" w14:textId="77777777" w:rsidR="00C25CD6" w:rsidRPr="006A647D" w:rsidRDefault="00C25CD6" w:rsidP="00C25CD6">
      <w:pPr>
        <w:pStyle w:val="NormalWeb"/>
        <w:numPr>
          <w:ilvl w:val="0"/>
          <w:numId w:val="4"/>
        </w:numPr>
        <w:rPr>
          <w:rFonts w:ascii="Times" w:hAnsi="Times"/>
        </w:rPr>
      </w:pPr>
      <w:r w:rsidRPr="006A647D">
        <w:rPr>
          <w:rFonts w:ascii="Times" w:hAnsi="Times" w:cs="Noto Sans"/>
        </w:rPr>
        <w:t>General requirements</w:t>
      </w:r>
    </w:p>
    <w:p w14:paraId="5B896F75" w14:textId="77777777" w:rsidR="00C25CD6" w:rsidRPr="00A40FC5" w:rsidRDefault="00C25CD6" w:rsidP="00C25C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Gl"/>
          <w:rFonts w:ascii="Times" w:eastAsiaTheme="majorEastAsia" w:hAnsi="Times" w:cs="Noto Sans"/>
          <w:i/>
          <w:iCs/>
        </w:rPr>
        <w:t>Language</w:t>
      </w:r>
      <w:r w:rsidRPr="00A40FC5">
        <w:rPr>
          <w:rStyle w:val="Vurgu"/>
          <w:rFonts w:ascii="Times" w:eastAsiaTheme="majorEastAsia" w:hAnsi="Times" w:cs="Noto Sans"/>
        </w:rPr>
        <w:t>:</w:t>
      </w:r>
      <w:r w:rsidRPr="00A40FC5">
        <w:rPr>
          <w:rFonts w:ascii="Times" w:hAnsi="Times" w:cs="Noto Sans"/>
        </w:rPr>
        <w:t> Articles which are not in proper English will not be accepted and the article will not be forwarded to the reviewers. If English is not your native language, we recommend a professional proofreading prior submission.</w:t>
      </w:r>
    </w:p>
    <w:p w14:paraId="4285BD10" w14:textId="77777777" w:rsidR="00C25CD6" w:rsidRPr="00A40FC5" w:rsidRDefault="00C25CD6" w:rsidP="00C25C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Vurgu"/>
          <w:rFonts w:ascii="Times" w:eastAsiaTheme="majorEastAsia" w:hAnsi="Times" w:cs="Noto Sans"/>
          <w:b/>
          <w:bCs/>
        </w:rPr>
        <w:t>Chicago, 17th Edition</w:t>
      </w:r>
      <w:r w:rsidRPr="00A40FC5">
        <w:rPr>
          <w:rStyle w:val="Vurgu"/>
          <w:rFonts w:ascii="Times" w:eastAsiaTheme="majorEastAsia" w:hAnsi="Times" w:cs="Noto Sans"/>
        </w:rPr>
        <w:t>: In-text citations and references</w:t>
      </w:r>
      <w:r w:rsidRPr="00A40FC5">
        <w:rPr>
          <w:rFonts w:ascii="Times" w:hAnsi="Times" w:cs="Noto Sans"/>
        </w:rPr>
        <w:t> have to be in Chicago style, 17th Edition</w:t>
      </w:r>
      <w:r w:rsidRPr="00A40FC5">
        <w:rPr>
          <w:rStyle w:val="Gl"/>
          <w:rFonts w:ascii="Times" w:eastAsiaTheme="majorEastAsia" w:hAnsi="Times" w:cs="Noto Sans"/>
        </w:rPr>
        <w:t>. </w:t>
      </w:r>
      <w:r w:rsidRPr="00A40FC5">
        <w:rPr>
          <w:rFonts w:ascii="Times" w:hAnsi="Times" w:cs="Noto Sans"/>
        </w:rPr>
        <w:t>A quick guide can be found </w:t>
      </w:r>
      <w:hyperlink r:id="rId8" w:tgtFrame="_blank" w:tooltip="Chicago, 17th Editon" w:history="1">
        <w:r w:rsidRPr="00A40FC5">
          <w:rPr>
            <w:rStyle w:val="Gl"/>
            <w:rFonts w:ascii="Times" w:eastAsiaTheme="majorEastAsia" w:hAnsi="Times" w:cs="Noto Sans"/>
            <w:color w:val="006798"/>
            <w:u w:val="single"/>
          </w:rPr>
          <w:t>here.</w:t>
        </w:r>
      </w:hyperlink>
    </w:p>
    <w:p w14:paraId="1FB2D553" w14:textId="77777777" w:rsidR="00C25CD6" w:rsidRPr="00A40FC5" w:rsidRDefault="00C25CD6" w:rsidP="00C25C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Vurgu"/>
          <w:rFonts w:ascii="Times" w:eastAsiaTheme="majorEastAsia" w:hAnsi="Times" w:cs="Noto Sans"/>
          <w:b/>
          <w:bCs/>
        </w:rPr>
        <w:t>Lengths:</w:t>
      </w:r>
      <w:r w:rsidRPr="00A40FC5">
        <w:rPr>
          <w:rFonts w:ascii="Times" w:hAnsi="Times" w:cs="Noto Sans"/>
        </w:rPr>
        <w:t> An article should be about 5.000 to 9.000 words in length.</w:t>
      </w:r>
    </w:p>
    <w:p w14:paraId="2AAE81B5" w14:textId="77777777" w:rsidR="00C25CD6" w:rsidRPr="00A40FC5" w:rsidRDefault="00C25CD6" w:rsidP="00C25CD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Vurgu"/>
          <w:rFonts w:ascii="Times" w:eastAsiaTheme="majorEastAsia" w:hAnsi="Times" w:cs="Noto Sans"/>
          <w:b/>
          <w:bCs/>
        </w:rPr>
        <w:t>Format:</w:t>
      </w:r>
      <w:r w:rsidRPr="00A40FC5">
        <w:rPr>
          <w:rFonts w:ascii="Times" w:hAnsi="Times" w:cs="Noto Sans"/>
        </w:rPr>
        <w:t> The Article has to be submitted in Word format. Use 12-point Times New Roman </w:t>
      </w:r>
    </w:p>
    <w:p w14:paraId="03B2CB35" w14:textId="77777777" w:rsidR="00C25CD6" w:rsidRPr="00A40FC5" w:rsidRDefault="00C25CD6" w:rsidP="00C25CD6">
      <w:pPr>
        <w:pStyle w:val="NormalWeb"/>
        <w:numPr>
          <w:ilvl w:val="0"/>
          <w:numId w:val="4"/>
        </w:numPr>
        <w:shd w:val="clear" w:color="auto" w:fill="FFFFFF"/>
        <w:rPr>
          <w:rFonts w:ascii="Times" w:hAnsi="Times" w:cs="Noto Sans"/>
        </w:rPr>
      </w:pPr>
      <w:r w:rsidRPr="00A40FC5">
        <w:rPr>
          <w:rFonts w:ascii="Times" w:hAnsi="Times" w:cs="Noto Sans"/>
        </w:rPr>
        <w:t>Article-specific requirements</w:t>
      </w:r>
    </w:p>
    <w:p w14:paraId="7D2A6A8B" w14:textId="77777777" w:rsidR="00C25CD6" w:rsidRPr="00A40FC5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Vurgu"/>
          <w:rFonts w:ascii="Times" w:eastAsiaTheme="majorEastAsia" w:hAnsi="Times" w:cs="Noto Sans"/>
          <w:b/>
          <w:bCs/>
        </w:rPr>
        <w:t>Title: </w:t>
      </w:r>
      <w:r w:rsidRPr="00A40FC5">
        <w:rPr>
          <w:rFonts w:ascii="Times" w:hAnsi="Times" w:cs="Noto Sans"/>
        </w:rPr>
        <w:t>Please select an informative and </w:t>
      </w:r>
      <w:r w:rsidRPr="00A40FC5">
        <w:rPr>
          <w:rStyle w:val="Vurgu"/>
          <w:rFonts w:ascii="Times" w:eastAsiaTheme="majorEastAsia" w:hAnsi="Times" w:cs="Noto Sans"/>
        </w:rPr>
        <w:t>specific</w:t>
      </w:r>
      <w:r w:rsidRPr="00A40FC5">
        <w:rPr>
          <w:rFonts w:ascii="Times" w:hAnsi="Times" w:cs="Noto Sans"/>
        </w:rPr>
        <w:t> title. </w:t>
      </w:r>
    </w:p>
    <w:p w14:paraId="5F4662D6" w14:textId="77777777" w:rsidR="00C25CD6" w:rsidRPr="00A40FC5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Vurgu"/>
          <w:rFonts w:ascii="Times" w:eastAsiaTheme="majorEastAsia" w:hAnsi="Times" w:cs="Noto Sans"/>
          <w:b/>
          <w:bCs/>
        </w:rPr>
        <w:t>Abstract:</w:t>
      </w:r>
      <w:r w:rsidRPr="00A40FC5">
        <w:rPr>
          <w:rFonts w:ascii="Times" w:hAnsi="Times" w:cs="Noto Sans"/>
        </w:rPr>
        <w:t> An abstract should comprise maximum 300 words.</w:t>
      </w:r>
    </w:p>
    <w:p w14:paraId="2A4A8DD3" w14:textId="77777777" w:rsidR="00C25CD6" w:rsidRPr="00A40FC5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Vurgu"/>
          <w:rFonts w:ascii="Times" w:eastAsiaTheme="majorEastAsia" w:hAnsi="Times" w:cs="Noto Sans"/>
          <w:b/>
          <w:bCs/>
        </w:rPr>
        <w:t>Keywords: </w:t>
      </w:r>
      <w:r w:rsidRPr="00A40FC5">
        <w:rPr>
          <w:rFonts w:ascii="Times" w:hAnsi="Times" w:cs="Noto Sans"/>
        </w:rPr>
        <w:t>Please choose and name 3–5 keywords. Carefully selecting the most appropriate keywords will enhance the ability of others to find your articles. Please use keywords from </w:t>
      </w:r>
      <w:hyperlink r:id="rId9" w:history="1">
        <w:r w:rsidRPr="00A40FC5">
          <w:rPr>
            <w:rStyle w:val="Kpr"/>
            <w:rFonts w:ascii="Times" w:eastAsiaTheme="majorEastAsia" w:hAnsi="Times" w:cs="Noto Sans"/>
            <w:color w:val="006798"/>
          </w:rPr>
          <w:t>A guide to VOCEDplus subjects and keywords</w:t>
        </w:r>
      </w:hyperlink>
    </w:p>
    <w:p w14:paraId="092FA894" w14:textId="77777777" w:rsidR="00C25CD6" w:rsidRPr="00A40FC5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Gl"/>
          <w:rFonts w:ascii="Times" w:eastAsiaTheme="majorEastAsia" w:hAnsi="Times" w:cs="Noto Sans"/>
          <w:i/>
          <w:iCs/>
        </w:rPr>
        <w:t>Headings</w:t>
      </w:r>
      <w:r w:rsidRPr="00A40FC5">
        <w:rPr>
          <w:rStyle w:val="Vurgu"/>
          <w:rFonts w:ascii="Times" w:eastAsiaTheme="majorEastAsia" w:hAnsi="Times" w:cs="Noto Sans"/>
        </w:rPr>
        <w:t>:</w:t>
      </w:r>
      <w:r w:rsidRPr="00A40FC5">
        <w:rPr>
          <w:rFonts w:ascii="Times" w:hAnsi="Times" w:cs="Noto Sans"/>
        </w:rPr>
        <w:t> The maximum number of levels is three.</w:t>
      </w:r>
    </w:p>
    <w:p w14:paraId="0462EFD7" w14:textId="77777777" w:rsidR="00C25CD6" w:rsidRPr="00A40FC5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Gl"/>
          <w:rFonts w:ascii="Times" w:eastAsiaTheme="majorEastAsia" w:hAnsi="Times" w:cs="Noto Sans"/>
          <w:i/>
          <w:iCs/>
        </w:rPr>
        <w:t>Figues and Tables:</w:t>
      </w:r>
      <w:r w:rsidRPr="00A40FC5">
        <w:rPr>
          <w:rStyle w:val="Gl"/>
          <w:rFonts w:ascii="Times" w:eastAsiaTheme="majorEastAsia" w:hAnsi="Times" w:cs="Noto Sans"/>
        </w:rPr>
        <w:t> </w:t>
      </w:r>
      <w:r w:rsidRPr="00A40FC5">
        <w:rPr>
          <w:rFonts w:ascii="Times" w:hAnsi="Times" w:cs="Noto Sans"/>
        </w:rPr>
        <w:t>(1) All Figures have to be of high quality (&gt; 300 dpi), legible and numbered conse</w:t>
      </w:r>
      <w:r w:rsidRPr="00A40FC5">
        <w:rPr>
          <w:rFonts w:ascii="Times" w:hAnsi="Times" w:cs="Noto Sans"/>
        </w:rPr>
        <w:softHyphen/>
        <w:t>cutively. (2) All illustrations, figures, and tables should be placed </w:t>
      </w:r>
      <w:r w:rsidRPr="00A40FC5">
        <w:rPr>
          <w:rStyle w:val="Gl"/>
          <w:rFonts w:ascii="Times" w:eastAsiaTheme="majorEastAsia" w:hAnsi="Times" w:cs="Noto Sans"/>
        </w:rPr>
        <w:t>within</w:t>
      </w:r>
      <w:r w:rsidRPr="00A40FC5">
        <w:rPr>
          <w:rFonts w:ascii="Times" w:hAnsi="Times" w:cs="Noto Sans"/>
        </w:rPr>
        <w:t> the text at the appropriate points. (2) All illustrations, figures, and tables should be numbered and should have a title. (3) The title of a table should be </w:t>
      </w:r>
      <w:r w:rsidRPr="00A40FC5">
        <w:rPr>
          <w:rStyle w:val="Gl"/>
          <w:rFonts w:ascii="Times" w:eastAsiaTheme="majorEastAsia" w:hAnsi="Times" w:cs="Noto Sans"/>
        </w:rPr>
        <w:t>above</w:t>
      </w:r>
      <w:r w:rsidRPr="00A40FC5">
        <w:rPr>
          <w:rFonts w:ascii="Times" w:hAnsi="Times" w:cs="Noto Sans"/>
        </w:rPr>
        <w:t> the table and the title of a figure should be </w:t>
      </w:r>
      <w:r w:rsidRPr="00A40FC5">
        <w:rPr>
          <w:rStyle w:val="Gl"/>
          <w:rFonts w:ascii="Times" w:eastAsiaTheme="majorEastAsia" w:hAnsi="Times" w:cs="Noto Sans"/>
        </w:rPr>
        <w:t>below</w:t>
      </w:r>
      <w:r w:rsidRPr="00A40FC5">
        <w:rPr>
          <w:rFonts w:ascii="Times" w:hAnsi="Times" w:cs="Noto Sans"/>
        </w:rPr>
        <w:t> the figure. (4) All illustrations, figures, and tables should be </w:t>
      </w:r>
      <w:r w:rsidRPr="00A40FC5">
        <w:rPr>
          <w:rStyle w:val="Gl"/>
          <w:rFonts w:ascii="Times" w:eastAsiaTheme="majorEastAsia" w:hAnsi="Times" w:cs="Noto Sans"/>
        </w:rPr>
        <w:t>cited</w:t>
      </w:r>
      <w:r w:rsidRPr="00A40FC5">
        <w:rPr>
          <w:rFonts w:ascii="Times" w:hAnsi="Times" w:cs="Noto Sans"/>
        </w:rPr>
        <w:t> in the text and should be explained. (5) References should be put in the legend.</w:t>
      </w:r>
    </w:p>
    <w:p w14:paraId="6297B5D0" w14:textId="77777777" w:rsidR="00C25CD6" w:rsidRPr="00A40FC5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Gl"/>
          <w:rFonts w:ascii="Times" w:eastAsiaTheme="majorEastAsia" w:hAnsi="Times" w:cs="Noto Sans"/>
          <w:i/>
          <w:iCs/>
        </w:rPr>
        <w:t>Abbreviations:</w:t>
      </w:r>
      <w:r w:rsidRPr="00A40FC5">
        <w:rPr>
          <w:rStyle w:val="Vurgu"/>
          <w:rFonts w:ascii="Times" w:eastAsiaTheme="majorEastAsia" w:hAnsi="Times" w:cs="Noto Sans"/>
        </w:rPr>
        <w:t> </w:t>
      </w:r>
      <w:r w:rsidRPr="00A40FC5">
        <w:rPr>
          <w:rFonts w:ascii="Times" w:hAnsi="Times" w:cs="Noto Sans"/>
        </w:rPr>
        <w:t>If you use abbreviations, please define them. If the abbreviation is the name of an organisation, it should be written in full once.</w:t>
      </w:r>
    </w:p>
    <w:p w14:paraId="7126DAEE" w14:textId="77777777" w:rsidR="00C25CD6" w:rsidRPr="00A40FC5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Vurgu"/>
          <w:rFonts w:ascii="Times" w:eastAsiaTheme="majorEastAsia" w:hAnsi="Times" w:cs="Noto Sans"/>
          <w:b/>
          <w:bCs/>
        </w:rPr>
        <w:lastRenderedPageBreak/>
        <w:t>Footnotes and acknowledgements:</w:t>
      </w:r>
      <w:r w:rsidRPr="00A40FC5">
        <w:rPr>
          <w:rStyle w:val="Gl"/>
          <w:rFonts w:ascii="Times" w:eastAsiaTheme="majorEastAsia" w:hAnsi="Times" w:cs="Noto Sans"/>
        </w:rPr>
        <w:t> </w:t>
      </w:r>
      <w:r w:rsidRPr="00A40FC5">
        <w:rPr>
          <w:rFonts w:ascii="Times" w:hAnsi="Times" w:cs="Noto Sans"/>
        </w:rPr>
        <w:t>You can use footnotes (but no endnotes) for additional information but not for the citation of a reference or for bibliographic details of a reference. A footnote should not contain figures or tables. Acknowledgments of grants, funds, etc. should be mentioned in a footnote at the beginning of your article.</w:t>
      </w:r>
    </w:p>
    <w:p w14:paraId="5EF6B4C9" w14:textId="7D9784E8" w:rsidR="00C25CD6" w:rsidRPr="00C25CD6" w:rsidRDefault="00C25CD6" w:rsidP="00C25CD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" w:hAnsi="Times" w:cs="Noto Sans"/>
        </w:rPr>
      </w:pPr>
      <w:r w:rsidRPr="00A40FC5">
        <w:rPr>
          <w:rStyle w:val="Gl"/>
          <w:rFonts w:ascii="Times" w:eastAsiaTheme="majorEastAsia" w:hAnsi="Times" w:cs="Noto Sans"/>
          <w:i/>
          <w:iCs/>
        </w:rPr>
        <w:t>References:</w:t>
      </w:r>
      <w:r w:rsidRPr="00A40FC5">
        <w:rPr>
          <w:rFonts w:ascii="Times" w:hAnsi="Times" w:cs="Noto Sans"/>
        </w:rPr>
        <w:t> The Heading “References” is an unnumbered “Heading 1”</w:t>
      </w:r>
    </w:p>
    <w:p w14:paraId="37D0AB56" w14:textId="76316C12" w:rsidR="00A71530" w:rsidRDefault="00A23508" w:rsidP="006970B0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Style w:val="selected"/>
          <w:rFonts w:ascii="Times" w:hAnsi="Times"/>
        </w:rPr>
      </w:pPr>
      <w:r w:rsidRPr="00223E2F">
        <w:rPr>
          <w:rStyle w:val="selected"/>
          <w:rFonts w:ascii="Times" w:eastAsiaTheme="majorEastAsia" w:hAnsi="Times"/>
        </w:rPr>
        <w:t>Do not include citations in the abstract or conclusion sections.</w:t>
      </w:r>
      <w:r w:rsidR="00A71530" w:rsidRPr="00A71530">
        <w:rPr>
          <w:rStyle w:val="selected"/>
          <w:rFonts w:ascii="Times" w:hAnsi="Times"/>
        </w:rPr>
        <w:t xml:space="preserve"> </w:t>
      </w:r>
    </w:p>
    <w:p w14:paraId="663D62B5" w14:textId="77777777" w:rsidR="00A71530" w:rsidRDefault="00A71530" w:rsidP="00A71530">
      <w:pPr>
        <w:ind w:left="360"/>
      </w:pPr>
    </w:p>
    <w:p w14:paraId="02307730" w14:textId="79836EE5" w:rsidR="00A71530" w:rsidRDefault="00A71530" w:rsidP="006970B0">
      <w:pPr>
        <w:pStyle w:val="ListeParagraf"/>
        <w:numPr>
          <w:ilvl w:val="0"/>
          <w:numId w:val="4"/>
        </w:numPr>
      </w:pPr>
      <w:r>
        <w:t xml:space="preserve">When including direct quotations that are </w:t>
      </w:r>
      <w:r w:rsidRPr="006970B0">
        <w:rPr>
          <w:b/>
          <w:bCs/>
        </w:rPr>
        <w:t>longer than 40 words</w:t>
      </w:r>
      <w:r>
        <w:t xml:space="preserve">, format them as a </w:t>
      </w:r>
      <w:r w:rsidRPr="006970B0">
        <w:rPr>
          <w:b/>
          <w:bCs/>
        </w:rPr>
        <w:t>separate paragraph</w:t>
      </w:r>
      <w:r>
        <w:t xml:space="preserve">. This block quotation should be </w:t>
      </w:r>
      <w:r w:rsidRPr="006970B0">
        <w:rPr>
          <w:b/>
          <w:bCs/>
        </w:rPr>
        <w:t>indented 1.25 cm</w:t>
      </w:r>
      <w:r>
        <w:t xml:space="preserve"> from the left margin, set in </w:t>
      </w:r>
      <w:r w:rsidRPr="006970B0">
        <w:rPr>
          <w:b/>
          <w:bCs/>
        </w:rPr>
        <w:t>10-point Times New Roman</w:t>
      </w:r>
      <w:r>
        <w:t xml:space="preserve"> font.</w:t>
      </w:r>
    </w:p>
    <w:p w14:paraId="4E2DF8AA" w14:textId="77777777" w:rsidR="00A71530" w:rsidRPr="00A71530" w:rsidRDefault="00A71530" w:rsidP="00A71530">
      <w:pPr>
        <w:pStyle w:val="ListeParagraf"/>
      </w:pPr>
    </w:p>
    <w:p w14:paraId="39826B3F" w14:textId="0828040F" w:rsidR="00C25CD6" w:rsidRDefault="00C25CD6" w:rsidP="00C25CD6">
      <w:pPr>
        <w:pStyle w:val="ListeParagraf"/>
        <w:numPr>
          <w:ilvl w:val="0"/>
          <w:numId w:val="4"/>
        </w:numPr>
        <w:spacing w:before="100" w:beforeAutospacing="1" w:after="100" w:afterAutospacing="1"/>
        <w:jc w:val="both"/>
        <w:rPr>
          <w14:ligatures w14:val="none"/>
        </w:rPr>
      </w:pPr>
      <w:r w:rsidRPr="00223E2F">
        <w:rPr>
          <w14:ligatures w14:val="none"/>
        </w:rPr>
        <w:t>When citing a source</w:t>
      </w:r>
      <w:r>
        <w:rPr>
          <w14:ligatures w14:val="none"/>
        </w:rPr>
        <w:t xml:space="preserve"> (in-text citation)</w:t>
      </w:r>
      <w:r w:rsidRPr="00223E2F">
        <w:rPr>
          <w14:ligatures w14:val="none"/>
        </w:rPr>
        <w:t xml:space="preserve">, </w:t>
      </w:r>
      <w:r w:rsidRPr="00223E2F">
        <w:rPr>
          <w:b/>
          <w:bCs/>
          <w14:ligatures w14:val="none"/>
        </w:rPr>
        <w:t>include the author's last name, the year of publication, and the page number(s)</w:t>
      </w:r>
      <w:r w:rsidRPr="00223E2F">
        <w:rPr>
          <w14:ligatures w14:val="none"/>
        </w:rPr>
        <w:t xml:space="preserve">. </w:t>
      </w:r>
    </w:p>
    <w:p w14:paraId="5B591CC3" w14:textId="77777777" w:rsidR="00C25CD6" w:rsidRDefault="00C25CD6" w:rsidP="00C25CD6">
      <w:pPr>
        <w:pStyle w:val="ListeParagraf"/>
        <w:spacing w:before="100" w:beforeAutospacing="1" w:after="100" w:afterAutospacing="1"/>
        <w:jc w:val="both"/>
        <w:rPr>
          <w14:ligatures w14:val="none"/>
        </w:rPr>
      </w:pPr>
    </w:p>
    <w:p w14:paraId="04B14C9F" w14:textId="77777777" w:rsidR="00C25CD6" w:rsidRPr="00223E2F" w:rsidRDefault="00C25CD6" w:rsidP="00C25CD6">
      <w:pPr>
        <w:pStyle w:val="ListeParagraf"/>
        <w:spacing w:before="100" w:beforeAutospacing="1" w:after="100" w:afterAutospacing="1"/>
        <w:jc w:val="both"/>
        <w:rPr>
          <w14:ligatures w14:val="none"/>
        </w:rPr>
      </w:pPr>
      <w:r w:rsidRPr="00223E2F">
        <w:rPr>
          <w14:ligatures w14:val="none"/>
        </w:rPr>
        <w:t>For example: According to Mary S. Schriber (1976, p. 441), no nineteenth-century American novelist grasped the complexities and nuances of women’s position in society better than Henry James.</w:t>
      </w:r>
    </w:p>
    <w:p w14:paraId="20D512D5" w14:textId="77777777" w:rsidR="00C25CD6" w:rsidRDefault="00C25CD6" w:rsidP="00C25CD6">
      <w:pPr>
        <w:pStyle w:val="NormalWeb"/>
        <w:numPr>
          <w:ilvl w:val="0"/>
          <w:numId w:val="4"/>
        </w:numPr>
        <w:rPr>
          <w:rFonts w:ascii="Times" w:hAnsi="Times"/>
        </w:rPr>
      </w:pPr>
      <w:r w:rsidRPr="00223E2F">
        <w:rPr>
          <w:rStyle w:val="selected"/>
          <w:rFonts w:ascii="Times" w:eastAsiaTheme="majorEastAsia" w:hAnsi="Times"/>
          <w:b/>
          <w:bCs/>
        </w:rPr>
        <w:t>Page Numbers:</w:t>
      </w:r>
      <w:r w:rsidRPr="00223E2F">
        <w:rPr>
          <w:rStyle w:val="selected"/>
          <w:rFonts w:ascii="Times" w:eastAsiaTheme="majorEastAsia" w:hAnsi="Times"/>
        </w:rPr>
        <w:t xml:space="preserve"> Page numbers are mandatory when citing specific information from a source. They may be omitted only when referring to general information about an entire work, such as a book.</w:t>
      </w:r>
    </w:p>
    <w:p w14:paraId="29402928" w14:textId="77777777" w:rsidR="00C25CD6" w:rsidRPr="00960FD6" w:rsidRDefault="00C25CD6" w:rsidP="00C25CD6">
      <w:pPr>
        <w:pStyle w:val="NormalWeb"/>
        <w:ind w:left="720"/>
        <w:rPr>
          <w:rFonts w:ascii="Times" w:hAnsi="Times"/>
        </w:rPr>
      </w:pPr>
      <w:r w:rsidRPr="00223E2F">
        <w:rPr>
          <w14:ligatures w14:val="none"/>
        </w:rPr>
        <w:t xml:space="preserve">For example: </w:t>
      </w:r>
      <w:r w:rsidRPr="00223E2F">
        <w:rPr>
          <w:rStyle w:val="selected"/>
          <w:rFonts w:ascii="Times" w:eastAsiaTheme="majorEastAsia" w:hAnsi="Times"/>
        </w:rPr>
        <w:t xml:space="preserve">Graham William in his book </w:t>
      </w:r>
      <w:r w:rsidRPr="00223E2F">
        <w:rPr>
          <w:rStyle w:val="selected"/>
          <w:rFonts w:ascii="Times" w:eastAsiaTheme="majorEastAsia" w:hAnsi="Times"/>
          <w:i/>
          <w:iCs/>
        </w:rPr>
        <w:t>The Whisper of the Wind</w:t>
      </w:r>
      <w:r w:rsidRPr="00223E2F">
        <w:rPr>
          <w:rStyle w:val="selected"/>
          <w:rFonts w:ascii="Times" w:eastAsiaTheme="majorEastAsia" w:hAnsi="Times"/>
        </w:rPr>
        <w:t xml:space="preserve"> (1999) tells the story of an immigrant family in the USA.</w:t>
      </w:r>
    </w:p>
    <w:p w14:paraId="1D77AAB7" w14:textId="77777777" w:rsidR="00C25CD6" w:rsidRDefault="00C25CD6" w:rsidP="00C25CD6">
      <w:pPr>
        <w:pStyle w:val="ListeParagraf"/>
        <w:numPr>
          <w:ilvl w:val="0"/>
          <w:numId w:val="4"/>
        </w:numPr>
        <w:jc w:val="both"/>
        <w:rPr>
          <w14:ligatures w14:val="none"/>
        </w:rPr>
      </w:pPr>
      <w:r w:rsidRPr="00F03F04">
        <w:rPr>
          <w14:ligatures w14:val="none"/>
        </w:rPr>
        <w:t xml:space="preserve">When starting a new paragraph, </w:t>
      </w:r>
      <w:r w:rsidRPr="00F03F04">
        <w:rPr>
          <w:b/>
          <w:bCs/>
          <w14:ligatures w14:val="none"/>
        </w:rPr>
        <w:t>do not indent</w:t>
      </w:r>
      <w:r w:rsidRPr="00F03F04">
        <w:rPr>
          <w14:ligatures w14:val="none"/>
        </w:rPr>
        <w:t>. Instead, leave a line space between paragraphs to separate them clearly.</w:t>
      </w:r>
    </w:p>
    <w:p w14:paraId="12DCF764" w14:textId="77777777" w:rsidR="00C25CD6" w:rsidRDefault="00C25CD6" w:rsidP="00C25CD6">
      <w:pPr>
        <w:pStyle w:val="ListeParagraf"/>
        <w:jc w:val="both"/>
        <w:rPr>
          <w14:ligatures w14:val="none"/>
        </w:rPr>
      </w:pPr>
    </w:p>
    <w:p w14:paraId="6ABBBB94" w14:textId="77777777" w:rsidR="006970B0" w:rsidRDefault="00C25CD6" w:rsidP="00C25CD6">
      <w:pPr>
        <w:pStyle w:val="ListeParagraf"/>
        <w:numPr>
          <w:ilvl w:val="0"/>
          <w:numId w:val="4"/>
        </w:numPr>
        <w:jc w:val="both"/>
        <w:rPr>
          <w14:ligatures w14:val="none"/>
        </w:rPr>
      </w:pPr>
      <w:r>
        <w:rPr>
          <w14:ligatures w14:val="none"/>
        </w:rPr>
        <w:t xml:space="preserve">Heading levels should not exceed 3. </w:t>
      </w:r>
    </w:p>
    <w:p w14:paraId="420B60B0" w14:textId="4F96E428" w:rsidR="00C25CD6" w:rsidRPr="006970B0" w:rsidRDefault="00C25CD6" w:rsidP="006970B0">
      <w:pPr>
        <w:ind w:firstLine="708"/>
        <w:jc w:val="both"/>
        <w:rPr>
          <w14:ligatures w14:val="none"/>
        </w:rPr>
      </w:pPr>
      <w:r w:rsidRPr="006970B0">
        <w:rPr>
          <w14:ligatures w14:val="none"/>
        </w:rPr>
        <w:t>Heading Levels:</w:t>
      </w:r>
    </w:p>
    <w:p w14:paraId="2D35A761" w14:textId="77777777" w:rsidR="00C25CD6" w:rsidRDefault="00C25CD6" w:rsidP="00C25CD6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b/>
          <w:bCs/>
          <w:color w:val="000000"/>
        </w:rPr>
      </w:pPr>
    </w:p>
    <w:p w14:paraId="7E62F63F" w14:textId="77777777" w:rsidR="00C25CD6" w:rsidRPr="006322A4" w:rsidRDefault="00C25CD6" w:rsidP="00C25CD6">
      <w:pPr>
        <w:suppressAutoHyphens/>
        <w:autoSpaceDE w:val="0"/>
        <w:autoSpaceDN w:val="0"/>
        <w:adjustRightInd w:val="0"/>
        <w:spacing w:line="288" w:lineRule="auto"/>
        <w:ind w:left="708"/>
        <w:jc w:val="both"/>
        <w:textAlignment w:val="center"/>
        <w:rPr>
          <w:b/>
          <w:bCs/>
          <w:color w:val="000000"/>
        </w:rPr>
      </w:pPr>
      <w:r w:rsidRPr="006322A4">
        <w:rPr>
          <w:b/>
          <w:bCs/>
          <w:color w:val="000000"/>
        </w:rPr>
        <w:t>HEADING LEVEL 1</w:t>
      </w:r>
    </w:p>
    <w:p w14:paraId="358DD010" w14:textId="77777777" w:rsidR="00C25CD6" w:rsidRPr="006322A4" w:rsidRDefault="00C25CD6" w:rsidP="00C25CD6">
      <w:pPr>
        <w:pStyle w:val="NormalWeb"/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6322A4">
        <w:rPr>
          <w:rStyle w:val="selected"/>
          <w:rFonts w:eastAsiaTheme="majorEastAsia"/>
          <w:b/>
          <w:bCs/>
        </w:rPr>
        <w:t>Numbering:</w:t>
      </w:r>
      <w:r w:rsidRPr="006322A4">
        <w:rPr>
          <w:rStyle w:val="selected"/>
          <w:rFonts w:eastAsiaTheme="majorEastAsia"/>
        </w:rPr>
        <w:t xml:space="preserve"> Each Heading 1 must begin with a sequential number followed by a period (e.g., "1.", "2.", "3.").</w:t>
      </w:r>
    </w:p>
    <w:p w14:paraId="1C73D559" w14:textId="77777777" w:rsidR="00C25CD6" w:rsidRPr="006322A4" w:rsidRDefault="00C25CD6" w:rsidP="00C25CD6">
      <w:pPr>
        <w:pStyle w:val="NormalWeb"/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6322A4">
        <w:rPr>
          <w:rStyle w:val="selected"/>
          <w:rFonts w:eastAsiaTheme="majorEastAsia"/>
          <w:b/>
          <w:bCs/>
        </w:rPr>
        <w:t>Capitalization:</w:t>
      </w:r>
      <w:r w:rsidRPr="006322A4">
        <w:rPr>
          <w:rStyle w:val="selected"/>
          <w:rFonts w:eastAsiaTheme="majorEastAsia"/>
        </w:rPr>
        <w:t xml:space="preserve"> All letters in the Heading 1 text must be in </w:t>
      </w:r>
      <w:r w:rsidRPr="006322A4">
        <w:rPr>
          <w:rStyle w:val="selected"/>
          <w:rFonts w:eastAsiaTheme="majorEastAsia"/>
          <w:b/>
          <w:bCs/>
        </w:rPr>
        <w:t>CAPITAL LETTERS</w:t>
      </w:r>
      <w:r w:rsidRPr="006322A4">
        <w:rPr>
          <w:rStyle w:val="selected"/>
          <w:rFonts w:eastAsiaTheme="majorEastAsia"/>
        </w:rPr>
        <w:t>.</w:t>
      </w:r>
    </w:p>
    <w:p w14:paraId="22CC8183" w14:textId="77777777" w:rsidR="00C25CD6" w:rsidRPr="006322A4" w:rsidRDefault="00C25CD6" w:rsidP="00C25CD6">
      <w:pPr>
        <w:pStyle w:val="NormalWeb"/>
        <w:numPr>
          <w:ilvl w:val="0"/>
          <w:numId w:val="1"/>
        </w:numPr>
        <w:tabs>
          <w:tab w:val="clear" w:pos="720"/>
          <w:tab w:val="num" w:pos="1428"/>
        </w:tabs>
        <w:ind w:left="1428"/>
      </w:pPr>
      <w:r w:rsidRPr="006322A4">
        <w:rPr>
          <w:rStyle w:val="selected"/>
          <w:rFonts w:eastAsiaTheme="majorEastAsia"/>
          <w:b/>
          <w:bCs/>
        </w:rPr>
        <w:t>Font Style:</w:t>
      </w:r>
      <w:r w:rsidRPr="006322A4">
        <w:rPr>
          <w:rStyle w:val="selected"/>
          <w:rFonts w:eastAsiaTheme="majorEastAsia"/>
        </w:rPr>
        <w:t xml:space="preserve"> The entire Heading 1, including the number, must be in </w:t>
      </w:r>
      <w:r w:rsidRPr="006322A4">
        <w:rPr>
          <w:rStyle w:val="selected"/>
          <w:rFonts w:eastAsiaTheme="majorEastAsia"/>
          <w:b/>
          <w:bCs/>
        </w:rPr>
        <w:t>bold</w:t>
      </w:r>
      <w:r w:rsidRPr="006322A4">
        <w:rPr>
          <w:rStyle w:val="selected"/>
          <w:rFonts w:eastAsiaTheme="majorEastAsia"/>
        </w:rPr>
        <w:t>.</w:t>
      </w:r>
    </w:p>
    <w:p w14:paraId="1A9151B0" w14:textId="77777777" w:rsidR="00C25CD6" w:rsidRPr="00003815" w:rsidRDefault="00C25CD6" w:rsidP="00C25CD6">
      <w:pPr>
        <w:pStyle w:val="NormalWeb"/>
        <w:ind w:left="708"/>
        <w:rPr>
          <w:rStyle w:val="selected"/>
          <w:rFonts w:eastAsiaTheme="majorEastAsia"/>
        </w:rPr>
      </w:pPr>
      <w:r w:rsidRPr="00003815">
        <w:rPr>
          <w:rStyle w:val="selected"/>
          <w:rFonts w:eastAsiaTheme="majorEastAsia"/>
        </w:rPr>
        <w:t xml:space="preserve">Example: </w:t>
      </w:r>
    </w:p>
    <w:p w14:paraId="53F79145" w14:textId="77777777" w:rsidR="00C25CD6" w:rsidRDefault="00C25CD6" w:rsidP="00C25CD6">
      <w:pPr>
        <w:pStyle w:val="NormalWeb"/>
        <w:ind w:left="708"/>
        <w:rPr>
          <w:rStyle w:val="selected"/>
          <w:rFonts w:eastAsiaTheme="majorEastAsia"/>
        </w:rPr>
      </w:pPr>
      <w:r w:rsidRPr="006322A4">
        <w:rPr>
          <w:rStyle w:val="selected"/>
          <w:rFonts w:eastAsiaTheme="majorEastAsia"/>
          <w:b/>
          <w:bCs/>
        </w:rPr>
        <w:t>1. INTRODUCTION</w:t>
      </w:r>
      <w:r w:rsidRPr="006322A4">
        <w:rPr>
          <w:rStyle w:val="selected"/>
          <w:rFonts w:eastAsiaTheme="majorEastAsia"/>
        </w:rPr>
        <w:t xml:space="preserve"> </w:t>
      </w:r>
    </w:p>
    <w:p w14:paraId="5B8CF714" w14:textId="77777777" w:rsidR="00C25CD6" w:rsidRDefault="00C25CD6" w:rsidP="00C25CD6">
      <w:pPr>
        <w:pStyle w:val="NormalWeb"/>
        <w:ind w:left="708"/>
        <w:rPr>
          <w:rStyle w:val="selected"/>
          <w:rFonts w:eastAsiaTheme="majorEastAsia"/>
        </w:rPr>
      </w:pPr>
      <w:r w:rsidRPr="006322A4">
        <w:rPr>
          <w:rStyle w:val="selected"/>
          <w:rFonts w:eastAsiaTheme="majorEastAsia"/>
          <w:b/>
          <w:bCs/>
        </w:rPr>
        <w:t>2. LITERATURE REVIEW</w:t>
      </w:r>
      <w:r w:rsidRPr="006322A4">
        <w:rPr>
          <w:rStyle w:val="selected"/>
          <w:rFonts w:eastAsiaTheme="majorEastAsia"/>
        </w:rPr>
        <w:t xml:space="preserve"> </w:t>
      </w:r>
    </w:p>
    <w:p w14:paraId="0BC60B4C" w14:textId="5F567CA2" w:rsidR="00C25CD6" w:rsidRPr="00A23508" w:rsidRDefault="00C25CD6" w:rsidP="00A23508">
      <w:pPr>
        <w:pStyle w:val="NormalWeb"/>
        <w:ind w:left="708"/>
        <w:rPr>
          <w:rStyle w:val="selected"/>
        </w:rPr>
      </w:pPr>
      <w:r w:rsidRPr="006322A4">
        <w:rPr>
          <w:rStyle w:val="selected"/>
          <w:rFonts w:eastAsiaTheme="majorEastAsia"/>
          <w:b/>
          <w:bCs/>
        </w:rPr>
        <w:t>3. ANALYSIS</w:t>
      </w:r>
    </w:p>
    <w:p w14:paraId="47AC1543" w14:textId="77777777" w:rsidR="00C25CD6" w:rsidRPr="006322A4" w:rsidRDefault="00C25CD6" w:rsidP="00C25CD6">
      <w:pPr>
        <w:pStyle w:val="Balk2"/>
        <w:ind w:left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22A4">
        <w:rPr>
          <w:rStyle w:val="selected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Heading Level 2</w:t>
      </w:r>
    </w:p>
    <w:p w14:paraId="2FB87D17" w14:textId="77777777" w:rsidR="00C25CD6" w:rsidRPr="00D63D77" w:rsidRDefault="00C25CD6" w:rsidP="00C25CD6">
      <w:pPr>
        <w:pStyle w:val="NormalWeb"/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6322A4">
        <w:rPr>
          <w:rStyle w:val="selected"/>
          <w:rFonts w:eastAsiaTheme="majorEastAsia"/>
          <w:b/>
          <w:bCs/>
        </w:rPr>
        <w:t>Numbering:</w:t>
      </w:r>
      <w:r w:rsidRPr="006322A4">
        <w:rPr>
          <w:rStyle w:val="selected"/>
          <w:rFonts w:eastAsiaTheme="majorEastAsia"/>
        </w:rPr>
        <w:t xml:space="preserve"> Each Heading 2 must use sub-numbering that corresponds to its parent</w:t>
      </w:r>
      <w:r w:rsidRPr="00D63D77">
        <w:rPr>
          <w:rStyle w:val="selected"/>
          <w:rFonts w:eastAsiaTheme="majorEastAsia"/>
        </w:rPr>
        <w:t xml:space="preserve"> Heading 1, followed by a period (e.g., "1.1", "1.2", "2.1").</w:t>
      </w:r>
    </w:p>
    <w:p w14:paraId="53A39559" w14:textId="77777777" w:rsidR="00C25CD6" w:rsidRPr="00D63D77" w:rsidRDefault="00C25CD6" w:rsidP="00C25CD6">
      <w:pPr>
        <w:pStyle w:val="NormalWeb"/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D63D77">
        <w:rPr>
          <w:rStyle w:val="selected"/>
          <w:rFonts w:eastAsiaTheme="majorEastAsia"/>
          <w:b/>
          <w:bCs/>
        </w:rPr>
        <w:t>Capitalization:</w:t>
      </w:r>
      <w:r w:rsidRPr="00D63D77">
        <w:rPr>
          <w:rStyle w:val="selected"/>
          <w:rFonts w:eastAsiaTheme="majorEastAsia"/>
        </w:rPr>
        <w:t xml:space="preserve"> Only the </w:t>
      </w:r>
      <w:r w:rsidRPr="00D63D77">
        <w:rPr>
          <w:rStyle w:val="selected"/>
          <w:rFonts w:eastAsiaTheme="majorEastAsia"/>
          <w:b/>
          <w:bCs/>
        </w:rPr>
        <w:t>first letter of each significant word</w:t>
      </w:r>
      <w:r w:rsidRPr="00D63D77">
        <w:rPr>
          <w:rStyle w:val="selected"/>
          <w:rFonts w:eastAsiaTheme="majorEastAsia"/>
        </w:rPr>
        <w:t xml:space="preserve"> in the Heading 2 text should be capitalized (Title Case).</w:t>
      </w:r>
    </w:p>
    <w:p w14:paraId="45A567CD" w14:textId="77777777" w:rsidR="00C25CD6" w:rsidRPr="00D63D77" w:rsidRDefault="00C25CD6" w:rsidP="00C25CD6">
      <w:pPr>
        <w:pStyle w:val="NormalWeb"/>
        <w:numPr>
          <w:ilvl w:val="0"/>
          <w:numId w:val="2"/>
        </w:numPr>
        <w:tabs>
          <w:tab w:val="clear" w:pos="720"/>
          <w:tab w:val="num" w:pos="1428"/>
        </w:tabs>
        <w:ind w:left="1428"/>
      </w:pPr>
      <w:r w:rsidRPr="00D63D77">
        <w:rPr>
          <w:rStyle w:val="selected"/>
          <w:rFonts w:eastAsiaTheme="majorEastAsia"/>
          <w:b/>
          <w:bCs/>
        </w:rPr>
        <w:t>Font Style:</w:t>
      </w:r>
      <w:r w:rsidRPr="00D63D77">
        <w:rPr>
          <w:rStyle w:val="selected"/>
          <w:rFonts w:eastAsiaTheme="majorEastAsia"/>
        </w:rPr>
        <w:t xml:space="preserve"> The entire Heading 2, including the sub-number, must be in </w:t>
      </w:r>
      <w:r w:rsidRPr="00D63D77">
        <w:rPr>
          <w:rStyle w:val="selected"/>
          <w:rFonts w:eastAsiaTheme="majorEastAsia"/>
          <w:b/>
          <w:bCs/>
        </w:rPr>
        <w:t>bold</w:t>
      </w:r>
      <w:r w:rsidRPr="00D63D77">
        <w:rPr>
          <w:rStyle w:val="selected"/>
          <w:rFonts w:eastAsiaTheme="majorEastAsia"/>
        </w:rPr>
        <w:t>.</w:t>
      </w:r>
    </w:p>
    <w:p w14:paraId="758BEF99" w14:textId="77777777" w:rsidR="00C25CD6" w:rsidRPr="00003815" w:rsidRDefault="00C25CD6" w:rsidP="00C25CD6">
      <w:pPr>
        <w:pStyle w:val="NormalWeb"/>
        <w:ind w:left="708"/>
        <w:rPr>
          <w:rStyle w:val="selected"/>
          <w:rFonts w:eastAsiaTheme="majorEastAsia"/>
        </w:rPr>
      </w:pPr>
      <w:r w:rsidRPr="00003815">
        <w:rPr>
          <w:rStyle w:val="selected"/>
          <w:rFonts w:eastAsiaTheme="majorEastAsia"/>
        </w:rPr>
        <w:t xml:space="preserve">Example: </w:t>
      </w:r>
    </w:p>
    <w:p w14:paraId="1473AF67" w14:textId="77777777" w:rsidR="00C25CD6" w:rsidRDefault="00C25CD6" w:rsidP="00C25CD6">
      <w:pPr>
        <w:pStyle w:val="NormalWeb"/>
        <w:ind w:left="708"/>
        <w:rPr>
          <w:rStyle w:val="selected"/>
          <w:rFonts w:eastAsiaTheme="majorEastAsia"/>
        </w:rPr>
      </w:pPr>
      <w:r w:rsidRPr="00D63D77">
        <w:rPr>
          <w:rStyle w:val="selected"/>
          <w:rFonts w:eastAsiaTheme="majorEastAsia"/>
          <w:b/>
          <w:bCs/>
        </w:rPr>
        <w:t>1.1 Methodology</w:t>
      </w:r>
      <w:r w:rsidRPr="00D63D77">
        <w:rPr>
          <w:rStyle w:val="selected"/>
          <w:rFonts w:eastAsiaTheme="majorEastAsia"/>
        </w:rPr>
        <w:t xml:space="preserve"> </w:t>
      </w:r>
    </w:p>
    <w:p w14:paraId="351CCEC5" w14:textId="77777777" w:rsidR="00C25CD6" w:rsidRDefault="00C25CD6" w:rsidP="00C25CD6">
      <w:pPr>
        <w:pStyle w:val="NormalWeb"/>
        <w:ind w:left="708"/>
        <w:rPr>
          <w:rStyle w:val="selected"/>
          <w:rFonts w:eastAsiaTheme="majorEastAsia"/>
        </w:rPr>
      </w:pPr>
      <w:r w:rsidRPr="00D63D77">
        <w:rPr>
          <w:rStyle w:val="selected"/>
          <w:rFonts w:eastAsiaTheme="majorEastAsia"/>
          <w:b/>
          <w:bCs/>
        </w:rPr>
        <w:t>1.2 Research Question</w:t>
      </w:r>
      <w:r w:rsidRPr="00D63D77">
        <w:rPr>
          <w:rStyle w:val="selected"/>
          <w:rFonts w:eastAsiaTheme="majorEastAsia"/>
        </w:rPr>
        <w:t xml:space="preserve"> </w:t>
      </w:r>
    </w:p>
    <w:p w14:paraId="6DD5C25F" w14:textId="13F82D71" w:rsidR="00C25CD6" w:rsidRPr="00A23508" w:rsidRDefault="00C25CD6" w:rsidP="00A23508">
      <w:pPr>
        <w:pStyle w:val="NormalWeb"/>
        <w:ind w:left="708"/>
      </w:pPr>
      <w:r w:rsidRPr="00D63D77">
        <w:rPr>
          <w:rStyle w:val="selected"/>
          <w:rFonts w:eastAsiaTheme="majorEastAsia"/>
          <w:b/>
          <w:bCs/>
        </w:rPr>
        <w:t>2.1 Previous Studies</w:t>
      </w:r>
    </w:p>
    <w:p w14:paraId="6F6E1E21" w14:textId="77777777" w:rsidR="00C25CD6" w:rsidRDefault="00C25CD6" w:rsidP="00C25CD6">
      <w:pPr>
        <w:suppressAutoHyphens/>
        <w:autoSpaceDE w:val="0"/>
        <w:autoSpaceDN w:val="0"/>
        <w:adjustRightInd w:val="0"/>
        <w:spacing w:line="288" w:lineRule="auto"/>
        <w:ind w:left="708"/>
        <w:jc w:val="both"/>
        <w:textAlignment w:val="center"/>
        <w:rPr>
          <w:b/>
          <w:bCs/>
          <w:i/>
          <w:iCs/>
          <w:color w:val="000000"/>
        </w:rPr>
      </w:pPr>
    </w:p>
    <w:p w14:paraId="3C8EB464" w14:textId="77777777" w:rsidR="00C25CD6" w:rsidRDefault="00C25CD6" w:rsidP="00C25CD6">
      <w:pPr>
        <w:suppressAutoHyphens/>
        <w:autoSpaceDE w:val="0"/>
        <w:autoSpaceDN w:val="0"/>
        <w:adjustRightInd w:val="0"/>
        <w:spacing w:line="288" w:lineRule="auto"/>
        <w:ind w:left="708"/>
        <w:jc w:val="both"/>
        <w:textAlignment w:val="center"/>
        <w:rPr>
          <w:b/>
          <w:bCs/>
          <w:i/>
          <w:iCs/>
          <w:color w:val="000000"/>
        </w:rPr>
      </w:pPr>
      <w:r w:rsidRPr="00223E2F">
        <w:rPr>
          <w:b/>
          <w:bCs/>
          <w:i/>
          <w:iCs/>
          <w:color w:val="000000"/>
        </w:rPr>
        <w:t>Heading Level 3</w:t>
      </w:r>
    </w:p>
    <w:p w14:paraId="49AB4029" w14:textId="1B42CDDB" w:rsidR="00C25CD6" w:rsidRPr="00223E2F" w:rsidRDefault="00C25CD6" w:rsidP="00C25CD6">
      <w:pPr>
        <w:suppressAutoHyphens/>
        <w:autoSpaceDE w:val="0"/>
        <w:autoSpaceDN w:val="0"/>
        <w:adjustRightInd w:val="0"/>
        <w:spacing w:line="288" w:lineRule="auto"/>
        <w:ind w:left="708"/>
        <w:jc w:val="both"/>
        <w:textAlignment w:val="center"/>
        <w:rPr>
          <w:color w:val="000000"/>
        </w:rPr>
      </w:pPr>
      <w:r w:rsidRPr="00223E2F">
        <w:rPr>
          <w:color w:val="000000"/>
        </w:rPr>
        <w:t>Heading Level 3</w:t>
      </w:r>
      <w:r>
        <w:rPr>
          <w:color w:val="000000"/>
        </w:rPr>
        <w:t xml:space="preserve"> is the maximum level and should be bold and italic. </w:t>
      </w:r>
      <w:r w:rsidR="00A23508">
        <w:rPr>
          <w:color w:val="000000"/>
        </w:rPr>
        <w:t xml:space="preserve"> </w:t>
      </w:r>
      <w:r w:rsidR="00A23508" w:rsidRPr="006322A4">
        <w:rPr>
          <w:rStyle w:val="selected"/>
          <w:rFonts w:eastAsiaTheme="majorEastAsia"/>
        </w:rPr>
        <w:t xml:space="preserve">Each Heading </w:t>
      </w:r>
      <w:r w:rsidR="00A23508">
        <w:rPr>
          <w:rStyle w:val="selected"/>
          <w:rFonts w:eastAsiaTheme="majorEastAsia"/>
        </w:rPr>
        <w:t>3 could</w:t>
      </w:r>
      <w:r w:rsidR="00A23508" w:rsidRPr="006322A4">
        <w:rPr>
          <w:rStyle w:val="selected"/>
          <w:rFonts w:eastAsiaTheme="majorEastAsia"/>
        </w:rPr>
        <w:t xml:space="preserve"> use sub-numbering that corresponds to its parent</w:t>
      </w:r>
      <w:r w:rsidR="00A23508" w:rsidRPr="00D63D77">
        <w:rPr>
          <w:rStyle w:val="selected"/>
          <w:rFonts w:eastAsiaTheme="majorEastAsia"/>
        </w:rPr>
        <w:t xml:space="preserve"> Heading </w:t>
      </w:r>
      <w:r w:rsidR="00A23508">
        <w:rPr>
          <w:rStyle w:val="selected"/>
          <w:rFonts w:eastAsiaTheme="majorEastAsia"/>
        </w:rPr>
        <w:t>2</w:t>
      </w:r>
      <w:r w:rsidR="00A23508" w:rsidRPr="00D63D77">
        <w:rPr>
          <w:rStyle w:val="selected"/>
          <w:rFonts w:eastAsiaTheme="majorEastAsia"/>
        </w:rPr>
        <w:t>, followed by a period (e.g., "1.1</w:t>
      </w:r>
      <w:r w:rsidR="00A23508">
        <w:rPr>
          <w:rStyle w:val="selected"/>
          <w:rFonts w:eastAsiaTheme="majorEastAsia"/>
        </w:rPr>
        <w:t>.1</w:t>
      </w:r>
      <w:r w:rsidR="00A23508" w:rsidRPr="00D63D77">
        <w:rPr>
          <w:rStyle w:val="selected"/>
          <w:rFonts w:eastAsiaTheme="majorEastAsia"/>
        </w:rPr>
        <w:t>", "1.2</w:t>
      </w:r>
      <w:r w:rsidR="00A23508">
        <w:rPr>
          <w:rStyle w:val="selected"/>
          <w:rFonts w:eastAsiaTheme="majorEastAsia"/>
        </w:rPr>
        <w:t>.2</w:t>
      </w:r>
      <w:r w:rsidR="00A23508" w:rsidRPr="00D63D77">
        <w:rPr>
          <w:rStyle w:val="selected"/>
          <w:rFonts w:eastAsiaTheme="majorEastAsia"/>
        </w:rPr>
        <w:t>", "2.1</w:t>
      </w:r>
      <w:r w:rsidR="00A23508">
        <w:rPr>
          <w:rStyle w:val="selected"/>
          <w:rFonts w:eastAsiaTheme="majorEastAsia"/>
        </w:rPr>
        <w:t>.3</w:t>
      </w:r>
      <w:r w:rsidR="00A23508" w:rsidRPr="00D63D77">
        <w:rPr>
          <w:rStyle w:val="selected"/>
          <w:rFonts w:eastAsiaTheme="majorEastAsia"/>
        </w:rPr>
        <w:t>").</w:t>
      </w:r>
    </w:p>
    <w:p w14:paraId="01A44A17" w14:textId="16BAF9AD" w:rsidR="00C25CD6" w:rsidRDefault="00C25CD6" w:rsidP="00C25CD6">
      <w:pPr>
        <w:tabs>
          <w:tab w:val="left" w:pos="3840"/>
        </w:tabs>
        <w:ind w:left="708"/>
      </w:pPr>
    </w:p>
    <w:p w14:paraId="1E09177E" w14:textId="77777777" w:rsidR="00C25CD6" w:rsidRPr="00D63D77" w:rsidRDefault="00C25CD6" w:rsidP="00C25CD6">
      <w:pPr>
        <w:tabs>
          <w:tab w:val="left" w:pos="3840"/>
        </w:tabs>
        <w:ind w:left="708"/>
      </w:pPr>
    </w:p>
    <w:sectPr w:rsidR="00C25CD6" w:rsidRPr="00D63D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9102" w14:textId="77777777" w:rsidR="002E7195" w:rsidRDefault="002E7195" w:rsidP="00B9009C">
      <w:r>
        <w:separator/>
      </w:r>
    </w:p>
  </w:endnote>
  <w:endnote w:type="continuationSeparator" w:id="0">
    <w:p w14:paraId="64EE9E23" w14:textId="77777777" w:rsidR="002E7195" w:rsidRDefault="002E7195" w:rsidP="00B9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72F7" w14:textId="77777777" w:rsidR="002E7195" w:rsidRDefault="002E7195" w:rsidP="00B9009C">
      <w:r>
        <w:separator/>
      </w:r>
    </w:p>
  </w:footnote>
  <w:footnote w:type="continuationSeparator" w:id="0">
    <w:p w14:paraId="43399267" w14:textId="77777777" w:rsidR="002E7195" w:rsidRDefault="002E7195" w:rsidP="00B9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0044" w14:textId="1E4DDD40" w:rsidR="00B9009C" w:rsidRDefault="00B9009C">
    <w:pPr>
      <w:pStyle w:val="stBilgi"/>
    </w:pPr>
    <w:r>
      <w:rPr>
        <w:noProof/>
      </w:rPr>
      <w:drawing>
        <wp:inline distT="0" distB="0" distL="0" distR="0" wp14:anchorId="2C2D93BA" wp14:editId="6B89183D">
          <wp:extent cx="3165987" cy="753806"/>
          <wp:effectExtent l="0" t="0" r="0" b="0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sim 1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34"/>
                  <a:stretch/>
                </pic:blipFill>
                <pic:spPr bwMode="auto">
                  <a:xfrm>
                    <a:off x="0" y="0"/>
                    <a:ext cx="3206837" cy="7635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57F"/>
    <w:multiLevelType w:val="hybridMultilevel"/>
    <w:tmpl w:val="57E8B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6C1"/>
    <w:multiLevelType w:val="multilevel"/>
    <w:tmpl w:val="4CF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F5755"/>
    <w:multiLevelType w:val="multilevel"/>
    <w:tmpl w:val="1D80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DA4726"/>
    <w:multiLevelType w:val="multilevel"/>
    <w:tmpl w:val="8C5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336D6"/>
    <w:multiLevelType w:val="hybridMultilevel"/>
    <w:tmpl w:val="C2F4B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D447F"/>
    <w:multiLevelType w:val="hybridMultilevel"/>
    <w:tmpl w:val="221AA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872E5"/>
    <w:multiLevelType w:val="hybridMultilevel"/>
    <w:tmpl w:val="FA925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2A41"/>
    <w:multiLevelType w:val="hybridMultilevel"/>
    <w:tmpl w:val="7122A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260F"/>
    <w:multiLevelType w:val="multilevel"/>
    <w:tmpl w:val="76E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E2974"/>
    <w:multiLevelType w:val="hybridMultilevel"/>
    <w:tmpl w:val="F1E6A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C0637"/>
    <w:multiLevelType w:val="multilevel"/>
    <w:tmpl w:val="45008C5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63E93"/>
    <w:multiLevelType w:val="multilevel"/>
    <w:tmpl w:val="A2AADF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A3A"/>
    <w:rsid w:val="00003815"/>
    <w:rsid w:val="00047973"/>
    <w:rsid w:val="00071BF7"/>
    <w:rsid w:val="0007745A"/>
    <w:rsid w:val="00080344"/>
    <w:rsid w:val="000C73D9"/>
    <w:rsid w:val="000E6DA0"/>
    <w:rsid w:val="00103396"/>
    <w:rsid w:val="00223E2F"/>
    <w:rsid w:val="002B70E0"/>
    <w:rsid w:val="002E7195"/>
    <w:rsid w:val="002F03D4"/>
    <w:rsid w:val="003B0853"/>
    <w:rsid w:val="00402271"/>
    <w:rsid w:val="00501F24"/>
    <w:rsid w:val="00557D55"/>
    <w:rsid w:val="005743B8"/>
    <w:rsid w:val="005E7D68"/>
    <w:rsid w:val="006312A5"/>
    <w:rsid w:val="006322A4"/>
    <w:rsid w:val="00637D01"/>
    <w:rsid w:val="00647AD9"/>
    <w:rsid w:val="006970B0"/>
    <w:rsid w:val="006A647D"/>
    <w:rsid w:val="00771931"/>
    <w:rsid w:val="00777BCF"/>
    <w:rsid w:val="0084321C"/>
    <w:rsid w:val="008559F6"/>
    <w:rsid w:val="008E3004"/>
    <w:rsid w:val="00960FD6"/>
    <w:rsid w:val="009833D4"/>
    <w:rsid w:val="009C781D"/>
    <w:rsid w:val="009D5E71"/>
    <w:rsid w:val="00A02538"/>
    <w:rsid w:val="00A23508"/>
    <w:rsid w:val="00A40FC5"/>
    <w:rsid w:val="00A465A1"/>
    <w:rsid w:val="00A51F21"/>
    <w:rsid w:val="00A71530"/>
    <w:rsid w:val="00AC082B"/>
    <w:rsid w:val="00AC1278"/>
    <w:rsid w:val="00B13508"/>
    <w:rsid w:val="00B9009C"/>
    <w:rsid w:val="00C25CBC"/>
    <w:rsid w:val="00C25CD6"/>
    <w:rsid w:val="00C65C45"/>
    <w:rsid w:val="00CB1346"/>
    <w:rsid w:val="00D33A3A"/>
    <w:rsid w:val="00D34E60"/>
    <w:rsid w:val="00D63D77"/>
    <w:rsid w:val="00D96A76"/>
    <w:rsid w:val="00E04500"/>
    <w:rsid w:val="00E12103"/>
    <w:rsid w:val="00E67292"/>
    <w:rsid w:val="00EF1AE8"/>
    <w:rsid w:val="00F03F04"/>
    <w:rsid w:val="00F240B3"/>
    <w:rsid w:val="00F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894E"/>
  <w15:docId w15:val="{77EA2DC7-8DCC-0146-B540-5CAA822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30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3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3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3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3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3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3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3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3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3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3A3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D33A3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3A3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3A3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3A3A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3A3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3A3A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3A3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3A3A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33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3A3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D33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3A3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D3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3A3A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D33A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3A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3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3A3A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D33A3A"/>
    <w:rPr>
      <w:b/>
      <w:bCs/>
      <w:smallCaps/>
      <w:color w:val="0F4761" w:themeColor="accent1" w:themeShade="BF"/>
      <w:spacing w:val="5"/>
    </w:rPr>
  </w:style>
  <w:style w:type="paragraph" w:customStyle="1" w:styleId="TemelParagraf">
    <w:name w:val="[Temel Paragraf]"/>
    <w:basedOn w:val="Normal"/>
    <w:uiPriority w:val="99"/>
    <w:rsid w:val="00B900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60"/>
      <w:szCs w:val="60"/>
      <w:lang w:val="pt-BR"/>
    </w:rPr>
  </w:style>
  <w:style w:type="character" w:styleId="Kpr">
    <w:name w:val="Hyperlink"/>
    <w:basedOn w:val="VarsaylanParagrafYazTipi"/>
    <w:uiPriority w:val="99"/>
    <w:rsid w:val="00B9009C"/>
    <w:rPr>
      <w:color w:val="265A9B"/>
      <w:u w:val="thick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009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9009C"/>
    <w:rPr>
      <w:color w:val="96607D" w:themeColor="followedHyperlink"/>
      <w:u w:val="single"/>
    </w:rPr>
  </w:style>
  <w:style w:type="paragraph" w:customStyle="1" w:styleId="ParagrafStiliYok">
    <w:name w:val="[Paragraf Stili Yok]"/>
    <w:rsid w:val="00B9009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stBilgi">
    <w:name w:val="header"/>
    <w:basedOn w:val="Normal"/>
    <w:link w:val="stBilgiChar"/>
    <w:uiPriority w:val="99"/>
    <w:unhideWhenUsed/>
    <w:rsid w:val="00B900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009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900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009C"/>
    <w:rPr>
      <w:lang w:val="en-US"/>
    </w:rPr>
  </w:style>
  <w:style w:type="character" w:styleId="Gl">
    <w:name w:val="Strong"/>
    <w:basedOn w:val="VarsaylanParagrafYazTipi"/>
    <w:uiPriority w:val="22"/>
    <w:qFormat/>
    <w:rsid w:val="00B9009C"/>
    <w:rPr>
      <w:b/>
      <w:bCs/>
      <w:color w:val="000000"/>
      <w:w w:val="100"/>
    </w:rPr>
  </w:style>
  <w:style w:type="paragraph" w:styleId="NormalWeb">
    <w:name w:val="Normal (Web)"/>
    <w:basedOn w:val="Normal"/>
    <w:uiPriority w:val="99"/>
    <w:unhideWhenUsed/>
    <w:rsid w:val="00960FD6"/>
    <w:pPr>
      <w:spacing w:before="100" w:beforeAutospacing="1" w:after="100" w:afterAutospacing="1"/>
    </w:pPr>
  </w:style>
  <w:style w:type="character" w:customStyle="1" w:styleId="selected">
    <w:name w:val="selected"/>
    <w:basedOn w:val="VarsaylanParagrafYazTipi"/>
    <w:rsid w:val="00D63D77"/>
  </w:style>
  <w:style w:type="character" w:styleId="Vurgu">
    <w:name w:val="Emphasis"/>
    <w:basedOn w:val="VarsaylanParagrafYazTipi"/>
    <w:uiPriority w:val="20"/>
    <w:qFormat/>
    <w:rsid w:val="00A40FC5"/>
    <w:rPr>
      <w:i/>
      <w:iCs/>
    </w:rPr>
  </w:style>
  <w:style w:type="paragraph" w:customStyle="1" w:styleId="query-text-line">
    <w:name w:val="query-text-line"/>
    <w:basedOn w:val="Normal"/>
    <w:rsid w:val="009C781D"/>
    <w:pPr>
      <w:spacing w:before="100" w:beforeAutospacing="1" w:after="100" w:afterAutospacing="1"/>
    </w:pPr>
  </w:style>
  <w:style w:type="character" w:customStyle="1" w:styleId="citation-62">
    <w:name w:val="citation-62"/>
    <w:basedOn w:val="VarsaylanParagrafYazTipi"/>
    <w:rsid w:val="0084321C"/>
  </w:style>
  <w:style w:type="character" w:customStyle="1" w:styleId="citation-61">
    <w:name w:val="citation-61"/>
    <w:basedOn w:val="VarsaylanParagrafYazTipi"/>
    <w:rsid w:val="0084321C"/>
  </w:style>
  <w:style w:type="character" w:customStyle="1" w:styleId="citation-60">
    <w:name w:val="citation-60"/>
    <w:basedOn w:val="VarsaylanParagrafYazTipi"/>
    <w:rsid w:val="00D34E60"/>
  </w:style>
  <w:style w:type="character" w:customStyle="1" w:styleId="citation-59">
    <w:name w:val="citation-59"/>
    <w:basedOn w:val="VarsaylanParagrafYazTipi"/>
    <w:rsid w:val="00D3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chicago_manual_17th_edition/cmos_formatting_and_style_guide/chicago_manual_of_style_17th_edi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xxxx-xxxxx-xxxx-x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ced.edu.au/sites/default/files/documents/subjects_and_keyword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Cankurtaran</dc:creator>
  <cp:keywords/>
  <dc:description/>
  <cp:lastModifiedBy>Microsoft Office User</cp:lastModifiedBy>
  <cp:revision>2</cp:revision>
  <dcterms:created xsi:type="dcterms:W3CDTF">2025-07-28T13:52:00Z</dcterms:created>
  <dcterms:modified xsi:type="dcterms:W3CDTF">2025-07-28T13:52:00Z</dcterms:modified>
</cp:coreProperties>
</file>